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E1B" w:rsidRDefault="00424E1B" w:rsidP="00424E1B">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全校干部听课活动</w:t>
      </w:r>
      <w:r w:rsidRPr="00E309D0">
        <w:rPr>
          <w:rFonts w:ascii="方正小标宋简体" w:eastAsia="方正小标宋简体" w:hAnsi="宋体" w:cs="宋体" w:hint="eastAsia"/>
          <w:color w:val="000000"/>
          <w:kern w:val="0"/>
          <w:sz w:val="44"/>
          <w:szCs w:val="44"/>
        </w:rPr>
        <w:t>通知</w:t>
      </w:r>
    </w:p>
    <w:p w:rsidR="00424E1B" w:rsidRPr="00424E1B" w:rsidRDefault="00424E1B" w:rsidP="00424E1B">
      <w:pPr>
        <w:spacing w:line="560" w:lineRule="exact"/>
        <w:jc w:val="center"/>
        <w:rPr>
          <w:rFonts w:ascii="方正小标宋简体" w:eastAsia="方正小标宋简体" w:hAnsi="宋体" w:cs="宋体"/>
          <w:color w:val="000000"/>
          <w:kern w:val="0"/>
          <w:sz w:val="32"/>
          <w:szCs w:val="32"/>
        </w:rPr>
      </w:pPr>
      <w:r w:rsidRPr="00424E1B">
        <w:rPr>
          <w:rFonts w:ascii="方正小标宋简体" w:eastAsia="方正小标宋简体" w:hAnsi="宋体" w:cs="宋体" w:hint="eastAsia"/>
          <w:color w:val="000000"/>
          <w:kern w:val="0"/>
          <w:sz w:val="32"/>
          <w:szCs w:val="32"/>
        </w:rPr>
        <w:t>201</w:t>
      </w:r>
      <w:r w:rsidRPr="00424E1B">
        <w:rPr>
          <w:rFonts w:ascii="方正小标宋简体" w:eastAsia="方正小标宋简体" w:hAnsi="宋体" w:cs="宋体"/>
          <w:color w:val="000000"/>
          <w:kern w:val="0"/>
          <w:sz w:val="32"/>
          <w:szCs w:val="32"/>
        </w:rPr>
        <w:t>7</w:t>
      </w:r>
      <w:r w:rsidRPr="00424E1B">
        <w:rPr>
          <w:rFonts w:ascii="方正小标宋简体" w:eastAsia="方正小标宋简体" w:hAnsi="宋体" w:cs="宋体" w:hint="eastAsia"/>
          <w:color w:val="000000"/>
          <w:kern w:val="0"/>
          <w:sz w:val="32"/>
          <w:szCs w:val="32"/>
        </w:rPr>
        <w:t>～201</w:t>
      </w:r>
      <w:r w:rsidRPr="00424E1B">
        <w:rPr>
          <w:rFonts w:ascii="方正小标宋简体" w:eastAsia="方正小标宋简体" w:hAnsi="宋体" w:cs="宋体"/>
          <w:color w:val="000000"/>
          <w:kern w:val="0"/>
          <w:sz w:val="32"/>
          <w:szCs w:val="32"/>
        </w:rPr>
        <w:t>8</w:t>
      </w:r>
      <w:r w:rsidRPr="00424E1B">
        <w:rPr>
          <w:rFonts w:ascii="方正小标宋简体" w:eastAsia="方正小标宋简体" w:hAnsi="宋体" w:cs="宋体" w:hint="eastAsia"/>
          <w:color w:val="000000"/>
          <w:kern w:val="0"/>
          <w:sz w:val="32"/>
          <w:szCs w:val="32"/>
        </w:rPr>
        <w:t>学年度秋季学期</w:t>
      </w:r>
    </w:p>
    <w:p w:rsidR="00424E1B" w:rsidRPr="00402940" w:rsidRDefault="00424E1B" w:rsidP="00424E1B">
      <w:pPr>
        <w:spacing w:beforeLines="50" w:before="156" w:line="560" w:lineRule="exact"/>
        <w:rPr>
          <w:rFonts w:ascii="宋体" w:hAnsi="宋体"/>
          <w:sz w:val="28"/>
          <w:szCs w:val="28"/>
        </w:rPr>
      </w:pPr>
      <w:r w:rsidRPr="00402940">
        <w:rPr>
          <w:rFonts w:ascii="宋体" w:hAnsi="宋体" w:hint="eastAsia"/>
          <w:sz w:val="28"/>
          <w:szCs w:val="28"/>
        </w:rPr>
        <w:t>各单位：</w:t>
      </w:r>
    </w:p>
    <w:p w:rsidR="00424E1B" w:rsidRPr="00402940" w:rsidRDefault="00424E1B" w:rsidP="00424E1B">
      <w:pPr>
        <w:pStyle w:val="a4"/>
        <w:spacing w:line="620" w:lineRule="exact"/>
        <w:ind w:firstLineChars="200" w:firstLine="560"/>
        <w:jc w:val="both"/>
        <w:rPr>
          <w:rFonts w:ascii="宋体" w:hAnsi="宋体" w:cs="Times New Roman"/>
          <w:color w:val="000000"/>
          <w:sz w:val="28"/>
          <w:szCs w:val="28"/>
        </w:rPr>
      </w:pPr>
      <w:r w:rsidRPr="00402940">
        <w:rPr>
          <w:rFonts w:ascii="宋体" w:hAnsi="宋体" w:cs="Times New Roman" w:hint="eastAsia"/>
          <w:color w:val="000000"/>
          <w:sz w:val="28"/>
          <w:szCs w:val="28"/>
        </w:rPr>
        <w:t>根据</w:t>
      </w:r>
      <w:r w:rsidR="00530E58" w:rsidRPr="00402940">
        <w:rPr>
          <w:rFonts w:ascii="宋体" w:hAnsi="宋体" w:cs="Arial" w:hint="eastAsia"/>
          <w:color w:val="000000"/>
          <w:sz w:val="28"/>
          <w:szCs w:val="28"/>
        </w:rPr>
        <w:t>清校发</w:t>
      </w:r>
      <w:r w:rsidR="00530E58" w:rsidRPr="00402940">
        <w:rPr>
          <w:rFonts w:ascii="宋体" w:hAnsi="宋体" w:cs="仿宋_GB2312" w:hint="eastAsia"/>
          <w:color w:val="000000"/>
          <w:sz w:val="28"/>
          <w:szCs w:val="28"/>
        </w:rPr>
        <w:t>〔2017〕89号</w:t>
      </w:r>
      <w:r w:rsidR="0051678F">
        <w:rPr>
          <w:rFonts w:ascii="宋体" w:hAnsi="宋体" w:cs="仿宋_GB2312" w:hint="eastAsia"/>
          <w:color w:val="000000"/>
          <w:sz w:val="28"/>
          <w:szCs w:val="28"/>
        </w:rPr>
        <w:t>文件</w:t>
      </w:r>
      <w:r w:rsidRPr="00402940">
        <w:rPr>
          <w:rFonts w:ascii="宋体" w:hAnsi="宋体" w:cs="Times New Roman" w:hint="eastAsia"/>
          <w:color w:val="000000"/>
          <w:sz w:val="28"/>
          <w:szCs w:val="28"/>
        </w:rPr>
        <w:t>《</w:t>
      </w:r>
      <w:r w:rsidRPr="00402940">
        <w:rPr>
          <w:rFonts w:ascii="宋体" w:hAnsi="宋体" w:hint="eastAsia"/>
          <w:bCs/>
          <w:color w:val="3D3D3D"/>
          <w:kern w:val="0"/>
          <w:sz w:val="28"/>
          <w:szCs w:val="28"/>
        </w:rPr>
        <w:t>清华大学干部听课制度实施办法</w:t>
      </w:r>
      <w:r w:rsidRPr="00402940">
        <w:rPr>
          <w:rFonts w:ascii="宋体" w:hAnsi="宋体" w:cs="Times New Roman" w:hint="eastAsia"/>
          <w:color w:val="000000"/>
          <w:sz w:val="28"/>
          <w:szCs w:val="28"/>
        </w:rPr>
        <w:t>》</w:t>
      </w:r>
      <w:r w:rsidR="0051678F">
        <w:rPr>
          <w:rFonts w:ascii="宋体" w:hAnsi="宋体" w:cs="Times New Roman" w:hint="eastAsia"/>
          <w:color w:val="000000"/>
          <w:sz w:val="28"/>
          <w:szCs w:val="28"/>
        </w:rPr>
        <w:t>（附件1）</w:t>
      </w:r>
      <w:r w:rsidRPr="00402940">
        <w:rPr>
          <w:rFonts w:ascii="宋体" w:hAnsi="宋体" w:cs="Times New Roman" w:hint="eastAsia"/>
          <w:color w:val="000000"/>
          <w:sz w:val="28"/>
          <w:szCs w:val="28"/>
        </w:rPr>
        <w:t>，本学期干部听课活动的具体安排如下：</w:t>
      </w:r>
    </w:p>
    <w:p w:rsidR="00424E1B" w:rsidRPr="00402940" w:rsidRDefault="00424E1B" w:rsidP="00530E58">
      <w:pPr>
        <w:pStyle w:val="a4"/>
        <w:numPr>
          <w:ilvl w:val="0"/>
          <w:numId w:val="2"/>
        </w:numPr>
        <w:spacing w:line="620" w:lineRule="exact"/>
        <w:ind w:left="0" w:firstLineChars="88" w:firstLine="246"/>
        <w:jc w:val="both"/>
        <w:rPr>
          <w:rFonts w:ascii="宋体" w:hAnsi="宋体" w:cs="Times New Roman"/>
          <w:color w:val="000000"/>
          <w:sz w:val="28"/>
          <w:szCs w:val="28"/>
        </w:rPr>
      </w:pPr>
      <w:r w:rsidRPr="00402940">
        <w:rPr>
          <w:rFonts w:ascii="宋体" w:hAnsi="宋体" w:cs="Times New Roman" w:hint="eastAsia"/>
          <w:color w:val="000000"/>
          <w:sz w:val="28"/>
          <w:szCs w:val="28"/>
        </w:rPr>
        <w:t>听课时间为第</w:t>
      </w:r>
      <w:r w:rsidRPr="00402940">
        <w:rPr>
          <w:rFonts w:ascii="宋体" w:hAnsi="宋体" w:cs="Times New Roman"/>
          <w:color w:val="000000"/>
          <w:sz w:val="28"/>
          <w:szCs w:val="28"/>
        </w:rPr>
        <w:t>4</w:t>
      </w:r>
      <w:r w:rsidRPr="00402940">
        <w:rPr>
          <w:rFonts w:ascii="宋体" w:hAnsi="宋体" w:cs="Times New Roman" w:hint="eastAsia"/>
          <w:color w:val="000000"/>
          <w:sz w:val="28"/>
          <w:szCs w:val="28"/>
        </w:rPr>
        <w:t>～13</w:t>
      </w:r>
      <w:r w:rsidR="00CA4197">
        <w:rPr>
          <w:rFonts w:ascii="宋体" w:hAnsi="宋体" w:cs="Times New Roman" w:hint="eastAsia"/>
          <w:color w:val="000000"/>
          <w:sz w:val="28"/>
          <w:szCs w:val="28"/>
        </w:rPr>
        <w:t>教学</w:t>
      </w:r>
      <w:r w:rsidRPr="00402940">
        <w:rPr>
          <w:rFonts w:ascii="宋体" w:hAnsi="宋体" w:cs="Times New Roman" w:hint="eastAsia"/>
          <w:color w:val="000000"/>
          <w:sz w:val="28"/>
          <w:szCs w:val="28"/>
        </w:rPr>
        <w:t>周（</w:t>
      </w:r>
      <w:r w:rsidRPr="00402940">
        <w:rPr>
          <w:rFonts w:ascii="宋体" w:hAnsi="宋体" w:cs="Times New Roman"/>
          <w:color w:val="000000"/>
          <w:sz w:val="28"/>
          <w:szCs w:val="28"/>
        </w:rPr>
        <w:t>10</w:t>
      </w:r>
      <w:r w:rsidRPr="00402940">
        <w:rPr>
          <w:rFonts w:ascii="宋体" w:hAnsi="宋体" w:cs="Times New Roman" w:hint="eastAsia"/>
          <w:color w:val="000000"/>
          <w:sz w:val="28"/>
          <w:szCs w:val="28"/>
        </w:rPr>
        <w:t>月</w:t>
      </w:r>
      <w:r w:rsidR="00A65B76">
        <w:rPr>
          <w:rFonts w:ascii="宋体" w:hAnsi="宋体" w:cs="Times New Roman" w:hint="eastAsia"/>
          <w:color w:val="000000"/>
          <w:sz w:val="28"/>
          <w:szCs w:val="28"/>
        </w:rPr>
        <w:t>11</w:t>
      </w:r>
      <w:r w:rsidRPr="00402940">
        <w:rPr>
          <w:rFonts w:ascii="宋体" w:hAnsi="宋体" w:cs="Times New Roman" w:hint="eastAsia"/>
          <w:color w:val="000000"/>
          <w:sz w:val="28"/>
          <w:szCs w:val="28"/>
        </w:rPr>
        <w:t>日～</w:t>
      </w:r>
      <w:r w:rsidRPr="00402940">
        <w:rPr>
          <w:rFonts w:ascii="宋体" w:hAnsi="宋体" w:cs="Times New Roman"/>
          <w:color w:val="000000"/>
          <w:sz w:val="28"/>
          <w:szCs w:val="28"/>
        </w:rPr>
        <w:t>12</w:t>
      </w:r>
      <w:r w:rsidRPr="00402940">
        <w:rPr>
          <w:rFonts w:ascii="宋体" w:hAnsi="宋体" w:cs="Times New Roman" w:hint="eastAsia"/>
          <w:color w:val="000000"/>
          <w:sz w:val="28"/>
          <w:szCs w:val="28"/>
        </w:rPr>
        <w:t>月</w:t>
      </w:r>
      <w:r w:rsidRPr="00402940">
        <w:rPr>
          <w:rFonts w:ascii="宋体" w:hAnsi="宋体" w:cs="Times New Roman"/>
          <w:color w:val="000000"/>
          <w:sz w:val="28"/>
          <w:szCs w:val="28"/>
        </w:rPr>
        <w:t>1</w:t>
      </w:r>
      <w:r w:rsidRPr="00402940">
        <w:rPr>
          <w:rFonts w:ascii="宋体" w:hAnsi="宋体" w:cs="Times New Roman" w:hint="eastAsia"/>
          <w:color w:val="000000"/>
          <w:sz w:val="28"/>
          <w:szCs w:val="28"/>
        </w:rPr>
        <w:t>5日）。</w:t>
      </w:r>
    </w:p>
    <w:p w:rsidR="00530E58" w:rsidRPr="00402940" w:rsidRDefault="00424E1B" w:rsidP="00530E58">
      <w:pPr>
        <w:pStyle w:val="a4"/>
        <w:numPr>
          <w:ilvl w:val="0"/>
          <w:numId w:val="2"/>
        </w:numPr>
        <w:spacing w:line="620" w:lineRule="exact"/>
        <w:ind w:left="0" w:firstLineChars="88" w:firstLine="248"/>
        <w:jc w:val="both"/>
        <w:rPr>
          <w:rFonts w:ascii="宋体" w:hAnsi="宋体" w:cs="MS Mincho"/>
          <w:spacing w:val="1"/>
          <w:kern w:val="0"/>
          <w:sz w:val="28"/>
          <w:szCs w:val="28"/>
        </w:rPr>
      </w:pPr>
      <w:r w:rsidRPr="00402940">
        <w:rPr>
          <w:rFonts w:ascii="宋体" w:hAnsi="宋体" w:cs="MS Mincho" w:hint="eastAsia"/>
          <w:spacing w:val="1"/>
          <w:kern w:val="0"/>
          <w:sz w:val="28"/>
          <w:szCs w:val="28"/>
        </w:rPr>
        <w:t>学</w:t>
      </w:r>
      <w:r w:rsidRPr="00402940">
        <w:rPr>
          <w:rFonts w:ascii="宋体" w:hAnsi="宋体" w:cs="MS Mincho"/>
          <w:spacing w:val="1"/>
          <w:kern w:val="0"/>
          <w:sz w:val="28"/>
          <w:szCs w:val="28"/>
        </w:rPr>
        <w:t>校党政</w:t>
      </w:r>
      <w:r w:rsidRPr="00402940">
        <w:rPr>
          <w:rFonts w:ascii="宋体" w:hAnsi="宋体" w:cs="宋体"/>
          <w:spacing w:val="1"/>
          <w:kern w:val="0"/>
          <w:sz w:val="28"/>
          <w:szCs w:val="28"/>
        </w:rPr>
        <w:t>领导</w:t>
      </w:r>
      <w:r w:rsidRPr="00402940">
        <w:rPr>
          <w:rFonts w:ascii="宋体" w:hAnsi="宋体" w:cs="MS Mincho" w:hint="eastAsia"/>
          <w:spacing w:val="1"/>
          <w:kern w:val="0"/>
          <w:sz w:val="28"/>
          <w:szCs w:val="28"/>
        </w:rPr>
        <w:t>和机关后勤、学术支撑单位</w:t>
      </w:r>
      <w:r w:rsidRPr="00402940">
        <w:rPr>
          <w:rFonts w:ascii="宋体" w:hAnsi="宋体" w:cs="MS Mincho"/>
          <w:spacing w:val="1"/>
          <w:kern w:val="0"/>
          <w:sz w:val="28"/>
          <w:szCs w:val="28"/>
        </w:rPr>
        <w:t>干部</w:t>
      </w:r>
      <w:r w:rsidRPr="00402940">
        <w:rPr>
          <w:rFonts w:ascii="宋体" w:hAnsi="宋体" w:cs="MS Mincho" w:hint="eastAsia"/>
          <w:spacing w:val="1"/>
          <w:kern w:val="0"/>
          <w:sz w:val="28"/>
          <w:szCs w:val="28"/>
        </w:rPr>
        <w:t>，</w:t>
      </w:r>
      <w:r w:rsidR="008F1894" w:rsidRPr="00402940">
        <w:rPr>
          <w:rFonts w:ascii="宋体" w:hAnsi="宋体" w:cs="MS Mincho" w:hint="eastAsia"/>
          <w:spacing w:val="1"/>
          <w:kern w:val="0"/>
          <w:sz w:val="28"/>
          <w:szCs w:val="28"/>
        </w:rPr>
        <w:t>本学期重点</w:t>
      </w:r>
      <w:r w:rsidR="0051678F">
        <w:rPr>
          <w:rFonts w:ascii="宋体" w:hAnsi="宋体" w:cs="MS Mincho" w:hint="eastAsia"/>
          <w:spacing w:val="1"/>
          <w:kern w:val="0"/>
          <w:sz w:val="28"/>
          <w:szCs w:val="28"/>
        </w:rPr>
        <w:t>听</w:t>
      </w:r>
      <w:r w:rsidR="007C395A" w:rsidRPr="00402940">
        <w:rPr>
          <w:rFonts w:ascii="宋体" w:hAnsi="宋体" w:hint="eastAsia"/>
          <w:color w:val="000000"/>
          <w:sz w:val="28"/>
          <w:szCs w:val="28"/>
        </w:rPr>
        <w:t>思政、人文、社科、大类概论等课程</w:t>
      </w:r>
      <w:r w:rsidR="0051678F">
        <w:rPr>
          <w:rFonts w:ascii="宋体" w:hAnsi="宋体" w:cs="Times New Roman" w:hint="eastAsia"/>
          <w:color w:val="000000"/>
          <w:sz w:val="28"/>
          <w:szCs w:val="28"/>
        </w:rPr>
        <w:t>（附件2</w:t>
      </w:r>
      <w:r w:rsidRPr="00402940">
        <w:rPr>
          <w:rFonts w:ascii="宋体" w:hAnsi="宋体" w:cs="Times New Roman" w:hint="eastAsia"/>
          <w:color w:val="000000"/>
          <w:sz w:val="28"/>
          <w:szCs w:val="28"/>
        </w:rPr>
        <w:t>），也可</w:t>
      </w:r>
      <w:r w:rsidR="00CA4197">
        <w:rPr>
          <w:rFonts w:ascii="宋体" w:hAnsi="宋体" w:cs="Times New Roman" w:hint="eastAsia"/>
          <w:color w:val="000000"/>
          <w:sz w:val="28"/>
          <w:szCs w:val="28"/>
        </w:rPr>
        <w:t>网上</w:t>
      </w:r>
      <w:r w:rsidRPr="00402940">
        <w:rPr>
          <w:rFonts w:ascii="宋体" w:hAnsi="宋体" w:cs="Times New Roman" w:hint="eastAsia"/>
          <w:color w:val="000000"/>
          <w:sz w:val="28"/>
          <w:szCs w:val="28"/>
        </w:rPr>
        <w:t>自主选择听课课堂。</w:t>
      </w:r>
    </w:p>
    <w:p w:rsidR="00530E58" w:rsidRPr="00402940" w:rsidRDefault="008F3311" w:rsidP="00530E58">
      <w:pPr>
        <w:pStyle w:val="a4"/>
        <w:numPr>
          <w:ilvl w:val="0"/>
          <w:numId w:val="2"/>
        </w:numPr>
        <w:spacing w:line="620" w:lineRule="exact"/>
        <w:ind w:left="0" w:firstLineChars="88" w:firstLine="246"/>
        <w:jc w:val="both"/>
        <w:rPr>
          <w:rFonts w:ascii="宋体" w:hAnsi="宋体" w:cs="MS Mincho"/>
          <w:spacing w:val="1"/>
          <w:kern w:val="0"/>
          <w:sz w:val="28"/>
          <w:szCs w:val="28"/>
        </w:rPr>
      </w:pPr>
      <w:r w:rsidRPr="00402940">
        <w:rPr>
          <w:rFonts w:ascii="宋体" w:hAnsi="宋体" w:cs="Times New Roman" w:hint="eastAsia"/>
          <w:color w:val="000000"/>
          <w:sz w:val="28"/>
          <w:szCs w:val="28"/>
        </w:rPr>
        <w:t>各</w:t>
      </w:r>
      <w:r w:rsidRPr="00402940">
        <w:rPr>
          <w:rFonts w:ascii="宋体" w:hAnsi="宋体" w:cs="MS Mincho"/>
          <w:spacing w:val="1"/>
          <w:kern w:val="0"/>
          <w:sz w:val="28"/>
          <w:szCs w:val="28"/>
        </w:rPr>
        <w:t>院系党政干部</w:t>
      </w:r>
      <w:r w:rsidRPr="00402940">
        <w:rPr>
          <w:rFonts w:ascii="宋体" w:hAnsi="宋体" w:cs="Times New Roman" w:hint="eastAsia"/>
          <w:color w:val="000000"/>
          <w:sz w:val="28"/>
          <w:szCs w:val="28"/>
        </w:rPr>
        <w:t>，</w:t>
      </w:r>
      <w:r w:rsidRPr="00402940">
        <w:rPr>
          <w:rFonts w:ascii="宋体" w:hAnsi="宋体" w:cs="MS Mincho"/>
          <w:spacing w:val="1"/>
          <w:kern w:val="0"/>
          <w:sz w:val="28"/>
          <w:szCs w:val="28"/>
        </w:rPr>
        <w:t>原则上在本院系开设</w:t>
      </w:r>
      <w:r w:rsidRPr="00402940">
        <w:rPr>
          <w:rFonts w:ascii="宋体" w:hAnsi="宋体" w:cs="MS Mincho" w:hint="eastAsia"/>
          <w:spacing w:val="1"/>
          <w:kern w:val="0"/>
          <w:sz w:val="28"/>
          <w:szCs w:val="28"/>
        </w:rPr>
        <w:t>课程以及本院系学生选修</w:t>
      </w:r>
      <w:r w:rsidRPr="00402940">
        <w:rPr>
          <w:rFonts w:ascii="宋体" w:hAnsi="宋体" w:cs="MS Mincho"/>
          <w:spacing w:val="1"/>
          <w:kern w:val="0"/>
          <w:sz w:val="28"/>
          <w:szCs w:val="28"/>
        </w:rPr>
        <w:t>课程</w:t>
      </w:r>
      <w:r w:rsidRPr="00402940">
        <w:rPr>
          <w:rFonts w:ascii="宋体" w:hAnsi="宋体" w:cs="MS Mincho" w:hint="eastAsia"/>
          <w:spacing w:val="1"/>
          <w:kern w:val="0"/>
          <w:sz w:val="28"/>
          <w:szCs w:val="28"/>
        </w:rPr>
        <w:t>范围内</w:t>
      </w:r>
      <w:r w:rsidRPr="00402940">
        <w:rPr>
          <w:rFonts w:ascii="宋体" w:hAnsi="宋体" w:cs="MS Mincho"/>
          <w:spacing w:val="1"/>
          <w:kern w:val="0"/>
          <w:sz w:val="28"/>
          <w:szCs w:val="28"/>
        </w:rPr>
        <w:t>选听</w:t>
      </w:r>
      <w:r w:rsidRPr="00402940">
        <w:rPr>
          <w:rFonts w:ascii="宋体" w:hAnsi="宋体" w:cs="MS Mincho" w:hint="eastAsia"/>
          <w:spacing w:val="1"/>
          <w:kern w:val="0"/>
          <w:sz w:val="28"/>
          <w:szCs w:val="28"/>
        </w:rPr>
        <w:t>课程</w:t>
      </w:r>
      <w:r w:rsidRPr="00402940">
        <w:rPr>
          <w:rFonts w:ascii="宋体" w:hAnsi="宋体" w:cs="MS Mincho"/>
          <w:spacing w:val="1"/>
          <w:kern w:val="0"/>
          <w:sz w:val="28"/>
          <w:szCs w:val="28"/>
        </w:rPr>
        <w:t>，</w:t>
      </w:r>
      <w:r w:rsidRPr="00402940">
        <w:rPr>
          <w:rFonts w:ascii="宋体" w:hAnsi="宋体" w:cs="MS Mincho" w:hint="eastAsia"/>
          <w:spacing w:val="1"/>
          <w:kern w:val="0"/>
          <w:sz w:val="28"/>
          <w:szCs w:val="28"/>
        </w:rPr>
        <w:t>重点关注本院系专业核心课程，重点考察首次开课教师课堂教学效果以及上一年度评估效果较差的课堂教学效果</w:t>
      </w:r>
      <w:r w:rsidR="00530E58" w:rsidRPr="00402940">
        <w:rPr>
          <w:rFonts w:ascii="宋体" w:hAnsi="宋体" w:cs="MS Mincho" w:hint="eastAsia"/>
          <w:spacing w:val="1"/>
          <w:kern w:val="0"/>
          <w:sz w:val="28"/>
          <w:szCs w:val="28"/>
        </w:rPr>
        <w:t>，</w:t>
      </w:r>
      <w:r w:rsidR="00530E58" w:rsidRPr="00402940">
        <w:rPr>
          <w:rFonts w:ascii="宋体" w:hAnsi="宋体" w:cs="Times New Roman" w:hint="eastAsia"/>
          <w:color w:val="000000"/>
          <w:sz w:val="28"/>
          <w:szCs w:val="28"/>
        </w:rPr>
        <w:t>各院系至少要听10门次以上课程。</w:t>
      </w:r>
    </w:p>
    <w:p w:rsidR="00424E1B" w:rsidRPr="0051678F" w:rsidRDefault="00424E1B" w:rsidP="0051678F">
      <w:pPr>
        <w:pStyle w:val="a4"/>
        <w:numPr>
          <w:ilvl w:val="0"/>
          <w:numId w:val="2"/>
        </w:numPr>
        <w:spacing w:line="620" w:lineRule="exact"/>
        <w:ind w:left="0" w:firstLineChars="88" w:firstLine="246"/>
        <w:jc w:val="both"/>
        <w:rPr>
          <w:rFonts w:ascii="宋体" w:hAnsi="宋体" w:cs="MS Mincho"/>
          <w:spacing w:val="1"/>
          <w:kern w:val="0"/>
          <w:sz w:val="28"/>
          <w:szCs w:val="28"/>
        </w:rPr>
      </w:pPr>
      <w:r w:rsidRPr="00402940">
        <w:rPr>
          <w:rFonts w:ascii="宋体" w:hAnsi="宋体" w:cs="Times New Roman" w:hint="eastAsia"/>
          <w:color w:val="000000"/>
          <w:sz w:val="28"/>
          <w:szCs w:val="28"/>
        </w:rPr>
        <w:t>听课干部在</w:t>
      </w:r>
      <w:r w:rsidR="0051678F" w:rsidRPr="00402940">
        <w:rPr>
          <w:rFonts w:ascii="宋体" w:hAnsi="宋体" w:cs="宋体" w:hint="eastAsia"/>
          <w:color w:val="000000"/>
          <w:kern w:val="0"/>
          <w:sz w:val="28"/>
          <w:szCs w:val="28"/>
        </w:rPr>
        <w:t>教师憩园</w:t>
      </w:r>
      <w:r w:rsidR="0051678F">
        <w:rPr>
          <w:rFonts w:ascii="宋体" w:hAnsi="宋体" w:cs="Times New Roman" w:hint="eastAsia"/>
          <w:color w:val="000000"/>
          <w:sz w:val="28"/>
          <w:szCs w:val="28"/>
        </w:rPr>
        <w:t>网站</w:t>
      </w:r>
      <w:r w:rsidR="00530E58" w:rsidRPr="00402940">
        <w:rPr>
          <w:rFonts w:ascii="宋体" w:hAnsi="宋体" w:cs="Times New Roman" w:hint="eastAsia"/>
          <w:color w:val="000000"/>
          <w:sz w:val="28"/>
          <w:szCs w:val="28"/>
        </w:rPr>
        <w:t>上选课并</w:t>
      </w:r>
      <w:r w:rsidRPr="00402940">
        <w:rPr>
          <w:rFonts w:ascii="宋体" w:hAnsi="宋体" w:cs="Times New Roman" w:hint="eastAsia"/>
          <w:color w:val="000000"/>
          <w:sz w:val="28"/>
          <w:szCs w:val="28"/>
        </w:rPr>
        <w:t>填写“清华大学听课记录表”。</w:t>
      </w:r>
      <w:r w:rsidR="0051678F">
        <w:rPr>
          <w:rFonts w:ascii="宋体" w:hAnsi="宋体" w:cs="Times New Roman" w:hint="eastAsia"/>
          <w:color w:val="000000"/>
          <w:sz w:val="28"/>
          <w:szCs w:val="28"/>
        </w:rPr>
        <w:t>具体</w:t>
      </w:r>
      <w:r w:rsidR="0051678F">
        <w:rPr>
          <w:rFonts w:ascii="宋体" w:hAnsi="宋体" w:cs="Times New Roman"/>
          <w:color w:val="000000"/>
          <w:sz w:val="28"/>
          <w:szCs w:val="28"/>
        </w:rPr>
        <w:t>操作为</w:t>
      </w:r>
      <w:r w:rsidR="00CA4197">
        <w:rPr>
          <w:rFonts w:ascii="宋体" w:hAnsi="宋体" w:cs="Times New Roman" w:hint="eastAsia"/>
          <w:color w:val="000000"/>
          <w:sz w:val="28"/>
          <w:szCs w:val="28"/>
        </w:rPr>
        <w:t>：使用</w:t>
      </w:r>
      <w:r w:rsidR="00CA4197" w:rsidRPr="00CA4197">
        <w:rPr>
          <w:rFonts w:ascii="宋体" w:hAnsi="宋体" w:cs="Times New Roman"/>
          <w:color w:val="000000"/>
          <w:sz w:val="28"/>
          <w:szCs w:val="28"/>
          <w:u w:val="single"/>
        </w:rPr>
        <w:t>工作证号和</w:t>
      </w:r>
      <w:r w:rsidR="00CA4197" w:rsidRPr="00CA4197">
        <w:rPr>
          <w:rFonts w:ascii="宋体" w:hAnsi="宋体" w:cs="Times New Roman" w:hint="eastAsia"/>
          <w:color w:val="000000"/>
          <w:sz w:val="28"/>
          <w:szCs w:val="28"/>
          <w:u w:val="single"/>
        </w:rPr>
        <w:t>in</w:t>
      </w:r>
      <w:r w:rsidR="00CA4197" w:rsidRPr="00CA4197">
        <w:rPr>
          <w:rFonts w:ascii="宋体" w:hAnsi="宋体" w:cs="Times New Roman"/>
          <w:color w:val="000000"/>
          <w:sz w:val="28"/>
          <w:szCs w:val="28"/>
          <w:u w:val="single"/>
        </w:rPr>
        <w:t>fo</w:t>
      </w:r>
      <w:r w:rsidR="00CA4197" w:rsidRPr="00CA4197">
        <w:rPr>
          <w:rFonts w:ascii="宋体" w:hAnsi="宋体" w:cs="Times New Roman" w:hint="eastAsia"/>
          <w:color w:val="000000"/>
          <w:sz w:val="28"/>
          <w:szCs w:val="28"/>
          <w:u w:val="single"/>
        </w:rPr>
        <w:t>密码</w:t>
      </w:r>
      <w:r w:rsidR="0051678F">
        <w:rPr>
          <w:rFonts w:ascii="宋体" w:hAnsi="宋体" w:cs="Times New Roman"/>
          <w:color w:val="000000"/>
          <w:sz w:val="28"/>
          <w:szCs w:val="28"/>
        </w:rPr>
        <w:t>登录</w:t>
      </w:r>
      <w:r w:rsidR="0051678F" w:rsidRPr="00CA4197">
        <w:rPr>
          <w:rFonts w:ascii="宋体" w:hAnsi="宋体" w:cs="宋体" w:hint="eastAsia"/>
          <w:color w:val="000000"/>
          <w:kern w:val="0"/>
          <w:sz w:val="28"/>
          <w:szCs w:val="28"/>
          <w:u w:val="single"/>
        </w:rPr>
        <w:t>qiyuan.tsinghua.edu.cn</w:t>
      </w:r>
      <w:r w:rsidR="0051678F" w:rsidRPr="0051678F">
        <w:rPr>
          <w:rFonts w:ascii="宋体" w:hAnsi="宋体" w:cs="宋体" w:hint="eastAsia"/>
          <w:color w:val="000000"/>
          <w:kern w:val="0"/>
          <w:sz w:val="28"/>
          <w:szCs w:val="28"/>
        </w:rPr>
        <w:t>网站</w:t>
      </w:r>
      <w:r w:rsidR="0051678F" w:rsidRPr="0051678F">
        <w:rPr>
          <w:rFonts w:ascii="宋体" w:hAnsi="宋体" w:cs="宋体"/>
          <w:color w:val="000000"/>
          <w:kern w:val="0"/>
          <w:sz w:val="28"/>
          <w:szCs w:val="28"/>
        </w:rPr>
        <w:t>，</w:t>
      </w:r>
      <w:r w:rsidR="0051678F" w:rsidRPr="0051678F">
        <w:rPr>
          <w:rFonts w:ascii="宋体" w:hAnsi="宋体" w:cs="宋体" w:hint="eastAsia"/>
          <w:color w:val="000000"/>
          <w:kern w:val="0"/>
          <w:sz w:val="28"/>
          <w:szCs w:val="28"/>
        </w:rPr>
        <w:t>点击右侧</w:t>
      </w:r>
      <w:r w:rsidR="0051678F" w:rsidRPr="0051678F">
        <w:rPr>
          <w:rFonts w:ascii="宋体" w:hAnsi="宋体" w:cs="宋体"/>
          <w:color w:val="000000"/>
          <w:kern w:val="0"/>
          <w:sz w:val="28"/>
          <w:szCs w:val="28"/>
        </w:rPr>
        <w:t>“</w:t>
      </w:r>
      <w:r w:rsidR="0051678F" w:rsidRPr="00CA4197">
        <w:rPr>
          <w:rFonts w:ascii="宋体" w:hAnsi="宋体" w:cs="宋体" w:hint="eastAsia"/>
          <w:color w:val="000000"/>
          <w:kern w:val="0"/>
          <w:sz w:val="28"/>
          <w:szCs w:val="28"/>
          <w:u w:val="single"/>
        </w:rPr>
        <w:t>课堂观摩/评估</w:t>
      </w:r>
      <w:r w:rsidR="0051678F" w:rsidRPr="0051678F">
        <w:rPr>
          <w:rFonts w:ascii="宋体" w:hAnsi="宋体" w:cs="宋体"/>
          <w:color w:val="000000"/>
          <w:kern w:val="0"/>
          <w:sz w:val="28"/>
          <w:szCs w:val="28"/>
        </w:rPr>
        <w:t>”</w:t>
      </w:r>
      <w:r w:rsidR="0051678F" w:rsidRPr="0051678F">
        <w:rPr>
          <w:rFonts w:ascii="宋体" w:hAnsi="宋体" w:cs="宋体" w:hint="eastAsia"/>
          <w:color w:val="000000"/>
          <w:kern w:val="0"/>
          <w:sz w:val="28"/>
          <w:szCs w:val="28"/>
        </w:rPr>
        <w:t>，</w:t>
      </w:r>
      <w:r w:rsidR="0051678F" w:rsidRPr="0051678F">
        <w:rPr>
          <w:rFonts w:ascii="宋体" w:hAnsi="宋体" w:cs="宋体"/>
          <w:color w:val="000000"/>
          <w:kern w:val="0"/>
          <w:sz w:val="28"/>
          <w:szCs w:val="28"/>
        </w:rPr>
        <w:t>选择“</w:t>
      </w:r>
      <w:r w:rsidR="0051678F" w:rsidRPr="00CA4197">
        <w:rPr>
          <w:rFonts w:ascii="宋体" w:hAnsi="宋体" w:cs="宋体"/>
          <w:color w:val="000000"/>
          <w:kern w:val="0"/>
          <w:sz w:val="28"/>
          <w:szCs w:val="28"/>
          <w:u w:val="single"/>
        </w:rPr>
        <w:t>2017</w:t>
      </w:r>
      <w:r w:rsidR="0051678F" w:rsidRPr="00CA4197">
        <w:rPr>
          <w:rFonts w:ascii="宋体" w:hAnsi="宋体" w:cs="宋体" w:hint="eastAsia"/>
          <w:color w:val="000000"/>
          <w:kern w:val="0"/>
          <w:sz w:val="28"/>
          <w:szCs w:val="28"/>
          <w:u w:val="single"/>
        </w:rPr>
        <w:t>秋干部听课</w:t>
      </w:r>
      <w:r w:rsidR="0051678F" w:rsidRPr="0051678F">
        <w:rPr>
          <w:rFonts w:ascii="宋体" w:hAnsi="宋体" w:cs="宋体"/>
          <w:color w:val="000000"/>
          <w:kern w:val="0"/>
          <w:sz w:val="28"/>
          <w:szCs w:val="28"/>
        </w:rPr>
        <w:t>”</w:t>
      </w:r>
      <w:r w:rsidR="0051678F" w:rsidRPr="0051678F">
        <w:rPr>
          <w:rFonts w:ascii="宋体" w:hAnsi="宋体" w:cs="宋体" w:hint="eastAsia"/>
          <w:color w:val="000000"/>
          <w:kern w:val="0"/>
          <w:sz w:val="28"/>
          <w:szCs w:val="28"/>
        </w:rPr>
        <w:t>，</w:t>
      </w:r>
      <w:r w:rsidR="00CA4197">
        <w:rPr>
          <w:rFonts w:ascii="宋体" w:hAnsi="宋体" w:cs="宋体" w:hint="eastAsia"/>
          <w:color w:val="000000"/>
          <w:kern w:val="0"/>
          <w:sz w:val="28"/>
          <w:szCs w:val="28"/>
        </w:rPr>
        <w:t>根据</w:t>
      </w:r>
      <w:r w:rsidR="00CA4197">
        <w:rPr>
          <w:rFonts w:ascii="宋体" w:hAnsi="宋体" w:cs="宋体"/>
          <w:color w:val="000000"/>
          <w:kern w:val="0"/>
          <w:sz w:val="28"/>
          <w:szCs w:val="28"/>
        </w:rPr>
        <w:t>下方的搜索条件进行选课</w:t>
      </w:r>
      <w:r w:rsidR="00A65B76">
        <w:rPr>
          <w:rFonts w:ascii="宋体" w:hAnsi="宋体" w:cs="宋体" w:hint="eastAsia"/>
          <w:color w:val="000000"/>
          <w:kern w:val="0"/>
          <w:sz w:val="28"/>
          <w:szCs w:val="28"/>
        </w:rPr>
        <w:t>；</w:t>
      </w:r>
      <w:r w:rsidR="00CD1008">
        <w:rPr>
          <w:rFonts w:ascii="宋体" w:hAnsi="宋体" w:cs="宋体" w:hint="eastAsia"/>
          <w:color w:val="000000"/>
          <w:kern w:val="0"/>
          <w:sz w:val="28"/>
          <w:szCs w:val="28"/>
        </w:rPr>
        <w:t>选课</w:t>
      </w:r>
      <w:r w:rsidR="00A65B76">
        <w:rPr>
          <w:rFonts w:ascii="宋体" w:hAnsi="宋体" w:cs="宋体"/>
          <w:color w:val="000000"/>
          <w:kern w:val="0"/>
          <w:sz w:val="28"/>
          <w:szCs w:val="28"/>
        </w:rPr>
        <w:t>之后，在</w:t>
      </w:r>
      <w:r w:rsidR="00A65B76" w:rsidRPr="00A65B76">
        <w:rPr>
          <w:rFonts w:ascii="宋体" w:hAnsi="宋体" w:cs="宋体"/>
          <w:color w:val="000000"/>
          <w:kern w:val="0"/>
          <w:sz w:val="28"/>
          <w:szCs w:val="28"/>
          <w:u w:val="single"/>
        </w:rPr>
        <w:t>我选听的课程</w:t>
      </w:r>
      <w:r w:rsidR="00A65B76">
        <w:rPr>
          <w:rFonts w:ascii="宋体" w:hAnsi="宋体" w:cs="宋体"/>
          <w:color w:val="000000"/>
          <w:kern w:val="0"/>
          <w:sz w:val="28"/>
          <w:szCs w:val="28"/>
        </w:rPr>
        <w:t>页面</w:t>
      </w:r>
      <w:r w:rsidR="00CA4197">
        <w:rPr>
          <w:rFonts w:ascii="宋体" w:hAnsi="宋体" w:cs="宋体"/>
          <w:color w:val="000000"/>
          <w:kern w:val="0"/>
          <w:sz w:val="28"/>
          <w:szCs w:val="28"/>
        </w:rPr>
        <w:t>填写听课记录表。在</w:t>
      </w:r>
      <w:r w:rsidR="00CA4197">
        <w:rPr>
          <w:rFonts w:ascii="宋体" w:hAnsi="宋体" w:cs="宋体" w:hint="eastAsia"/>
          <w:color w:val="000000"/>
          <w:kern w:val="0"/>
          <w:sz w:val="28"/>
          <w:szCs w:val="28"/>
        </w:rPr>
        <w:t>PC机上</w:t>
      </w:r>
      <w:r w:rsidR="00CA4197">
        <w:rPr>
          <w:rFonts w:ascii="宋体" w:hAnsi="宋体" w:cs="宋体"/>
          <w:color w:val="000000"/>
          <w:kern w:val="0"/>
          <w:sz w:val="28"/>
          <w:szCs w:val="28"/>
        </w:rPr>
        <w:t>选课之后，可在手机的浏览器上填写听课记录表</w:t>
      </w:r>
      <w:r w:rsidR="00CA4197">
        <w:rPr>
          <w:rFonts w:ascii="宋体" w:hAnsi="宋体" w:cs="宋体" w:hint="eastAsia"/>
          <w:color w:val="000000"/>
          <w:kern w:val="0"/>
          <w:sz w:val="28"/>
          <w:szCs w:val="28"/>
        </w:rPr>
        <w:t>。</w:t>
      </w:r>
    </w:p>
    <w:p w:rsidR="00424E1B" w:rsidRPr="00A65B76" w:rsidRDefault="00530E58" w:rsidP="00402940">
      <w:pPr>
        <w:pStyle w:val="a4"/>
        <w:numPr>
          <w:ilvl w:val="0"/>
          <w:numId w:val="2"/>
        </w:numPr>
        <w:spacing w:line="620" w:lineRule="exact"/>
        <w:ind w:left="0" w:firstLineChars="88" w:firstLine="246"/>
        <w:jc w:val="both"/>
        <w:rPr>
          <w:rFonts w:ascii="宋体" w:hAnsi="宋体" w:cs="MS Mincho"/>
          <w:spacing w:val="1"/>
          <w:kern w:val="0"/>
          <w:sz w:val="28"/>
          <w:szCs w:val="28"/>
        </w:rPr>
      </w:pPr>
      <w:r w:rsidRPr="00402940">
        <w:rPr>
          <w:rFonts w:ascii="宋体" w:hAnsi="宋体" w:cs="Times New Roman" w:hint="eastAsia"/>
          <w:color w:val="000000"/>
          <w:sz w:val="28"/>
          <w:szCs w:val="28"/>
        </w:rPr>
        <w:t>为</w:t>
      </w:r>
      <w:r w:rsidR="00DA4FE5" w:rsidRPr="00402940">
        <w:rPr>
          <w:rFonts w:ascii="宋体" w:hAnsi="宋体" w:cs="Times New Roman" w:hint="eastAsia"/>
          <w:color w:val="000000"/>
          <w:sz w:val="28"/>
          <w:szCs w:val="28"/>
        </w:rPr>
        <w:t>便于</w:t>
      </w:r>
      <w:r w:rsidRPr="00402940">
        <w:rPr>
          <w:rFonts w:ascii="宋体" w:hAnsi="宋体" w:cs="Times New Roman" w:hint="eastAsia"/>
          <w:color w:val="000000"/>
          <w:sz w:val="28"/>
          <w:szCs w:val="28"/>
        </w:rPr>
        <w:t>干部选课</w:t>
      </w:r>
      <w:r w:rsidR="00DA4FE5" w:rsidRPr="00402940">
        <w:rPr>
          <w:rFonts w:ascii="宋体" w:hAnsi="宋体" w:cs="Times New Roman" w:hint="eastAsia"/>
          <w:color w:val="000000"/>
          <w:sz w:val="28"/>
          <w:szCs w:val="28"/>
        </w:rPr>
        <w:t>和填写听课记录表</w:t>
      </w:r>
      <w:r w:rsidRPr="00402940">
        <w:rPr>
          <w:rFonts w:ascii="宋体" w:hAnsi="宋体" w:cs="Times New Roman" w:hint="eastAsia"/>
          <w:color w:val="000000"/>
          <w:sz w:val="28"/>
          <w:szCs w:val="28"/>
        </w:rPr>
        <w:t>，各部处</w:t>
      </w:r>
      <w:r w:rsidR="00DA4FE5" w:rsidRPr="00402940">
        <w:rPr>
          <w:rFonts w:ascii="宋体" w:hAnsi="宋体" w:cs="Times New Roman" w:hint="eastAsia"/>
          <w:color w:val="000000"/>
          <w:sz w:val="28"/>
          <w:szCs w:val="28"/>
        </w:rPr>
        <w:t>、院</w:t>
      </w:r>
      <w:bookmarkStart w:id="0" w:name="_GoBack"/>
      <w:bookmarkEnd w:id="0"/>
      <w:r w:rsidR="00DA4FE5" w:rsidRPr="00402940">
        <w:rPr>
          <w:rFonts w:ascii="宋体" w:hAnsi="宋体" w:cs="Times New Roman" w:hint="eastAsia"/>
          <w:color w:val="000000"/>
          <w:sz w:val="28"/>
          <w:szCs w:val="28"/>
        </w:rPr>
        <w:t>系可指</w:t>
      </w:r>
      <w:r w:rsidRPr="00402940">
        <w:rPr>
          <w:rFonts w:ascii="宋体" w:hAnsi="宋体" w:cs="Times New Roman" w:hint="eastAsia"/>
          <w:color w:val="000000"/>
          <w:sz w:val="28"/>
          <w:szCs w:val="28"/>
        </w:rPr>
        <w:t>定</w:t>
      </w:r>
      <w:r w:rsidR="00DA4FE5" w:rsidRPr="00402940">
        <w:rPr>
          <w:rFonts w:ascii="宋体" w:hAnsi="宋体" w:cs="Times New Roman" w:hint="eastAsia"/>
          <w:color w:val="000000"/>
          <w:sz w:val="28"/>
          <w:szCs w:val="28"/>
        </w:rPr>
        <w:t>系统管理员协助操作。</w:t>
      </w:r>
    </w:p>
    <w:p w:rsidR="00A65B76" w:rsidRPr="00402940" w:rsidRDefault="00A65B76" w:rsidP="00402940">
      <w:pPr>
        <w:pStyle w:val="a4"/>
        <w:numPr>
          <w:ilvl w:val="0"/>
          <w:numId w:val="2"/>
        </w:numPr>
        <w:spacing w:line="620" w:lineRule="exact"/>
        <w:ind w:left="0" w:firstLineChars="88" w:firstLine="248"/>
        <w:jc w:val="both"/>
        <w:rPr>
          <w:rFonts w:ascii="宋体" w:hAnsi="宋体" w:cs="MS Mincho"/>
          <w:spacing w:val="1"/>
          <w:kern w:val="0"/>
          <w:sz w:val="28"/>
          <w:szCs w:val="28"/>
        </w:rPr>
      </w:pPr>
      <w:r>
        <w:rPr>
          <w:rFonts w:ascii="宋体" w:hAnsi="宋体" w:cs="MS Mincho" w:hint="eastAsia"/>
          <w:spacing w:val="1"/>
          <w:kern w:val="0"/>
          <w:sz w:val="28"/>
          <w:szCs w:val="28"/>
        </w:rPr>
        <w:t>联系人：</w:t>
      </w:r>
      <w:r>
        <w:rPr>
          <w:rFonts w:ascii="宋体" w:hAnsi="宋体" w:cs="MS Mincho"/>
          <w:spacing w:val="1"/>
          <w:kern w:val="0"/>
          <w:sz w:val="28"/>
          <w:szCs w:val="28"/>
        </w:rPr>
        <w:t>宣华</w:t>
      </w:r>
      <w:r>
        <w:rPr>
          <w:rFonts w:ascii="宋体" w:hAnsi="宋体" w:cs="MS Mincho" w:hint="eastAsia"/>
          <w:spacing w:val="1"/>
          <w:kern w:val="0"/>
          <w:sz w:val="28"/>
          <w:szCs w:val="28"/>
        </w:rPr>
        <w:t xml:space="preserve"> 73920 xh@tsinghua.edu.cn</w:t>
      </w:r>
    </w:p>
    <w:p w:rsidR="00424E1B" w:rsidRPr="00402940" w:rsidRDefault="00424E1B" w:rsidP="00402940">
      <w:pPr>
        <w:widowControl/>
        <w:spacing w:line="560" w:lineRule="exact"/>
        <w:ind w:right="1520"/>
        <w:jc w:val="right"/>
        <w:rPr>
          <w:rFonts w:ascii="宋体" w:hAnsi="宋体" w:cs="宋体"/>
          <w:color w:val="000000"/>
          <w:kern w:val="0"/>
          <w:sz w:val="28"/>
          <w:szCs w:val="28"/>
        </w:rPr>
      </w:pPr>
    </w:p>
    <w:p w:rsidR="00D56C77" w:rsidRDefault="00424E1B" w:rsidP="00D56C77">
      <w:pPr>
        <w:widowControl/>
        <w:spacing w:line="560" w:lineRule="exact"/>
        <w:ind w:right="320"/>
        <w:jc w:val="right"/>
        <w:rPr>
          <w:rFonts w:ascii="宋体" w:hAnsi="宋体" w:cs="宋体"/>
          <w:color w:val="000000"/>
          <w:kern w:val="0"/>
          <w:sz w:val="28"/>
          <w:szCs w:val="28"/>
        </w:rPr>
      </w:pPr>
      <w:r w:rsidRPr="00402940">
        <w:rPr>
          <w:rFonts w:ascii="宋体" w:hAnsi="宋体" w:cs="宋体" w:hint="eastAsia"/>
          <w:color w:val="000000"/>
          <w:kern w:val="0"/>
          <w:sz w:val="28"/>
          <w:szCs w:val="28"/>
        </w:rPr>
        <w:t>教学研究与培训中心</w:t>
      </w:r>
    </w:p>
    <w:p w:rsidR="00DD557A" w:rsidRPr="00402940" w:rsidRDefault="00424E1B" w:rsidP="00D56C77">
      <w:pPr>
        <w:widowControl/>
        <w:spacing w:line="560" w:lineRule="exact"/>
        <w:ind w:right="320"/>
        <w:jc w:val="right"/>
        <w:rPr>
          <w:rFonts w:ascii="宋体" w:hAnsi="宋体" w:cs="宋体"/>
          <w:color w:val="000000"/>
          <w:kern w:val="0"/>
          <w:sz w:val="28"/>
          <w:szCs w:val="28"/>
        </w:rPr>
      </w:pPr>
      <w:r w:rsidRPr="00402940">
        <w:rPr>
          <w:rFonts w:ascii="宋体" w:hAnsi="宋体" w:cs="宋体" w:hint="eastAsia"/>
          <w:color w:val="000000"/>
          <w:kern w:val="0"/>
          <w:sz w:val="28"/>
          <w:szCs w:val="28"/>
        </w:rPr>
        <w:t>201</w:t>
      </w:r>
      <w:r w:rsidRPr="00402940">
        <w:rPr>
          <w:rFonts w:ascii="宋体" w:hAnsi="宋体" w:cs="宋体"/>
          <w:color w:val="000000"/>
          <w:kern w:val="0"/>
          <w:sz w:val="28"/>
          <w:szCs w:val="28"/>
        </w:rPr>
        <w:t>7</w:t>
      </w:r>
      <w:r w:rsidRPr="00402940">
        <w:rPr>
          <w:rFonts w:ascii="宋体" w:hAnsi="宋体" w:cs="宋体" w:hint="eastAsia"/>
          <w:color w:val="000000"/>
          <w:kern w:val="0"/>
          <w:sz w:val="28"/>
          <w:szCs w:val="28"/>
        </w:rPr>
        <w:t>年</w:t>
      </w:r>
      <w:r w:rsidR="00402940" w:rsidRPr="00402940">
        <w:rPr>
          <w:rFonts w:ascii="宋体" w:hAnsi="宋体" w:cs="宋体"/>
          <w:color w:val="000000"/>
          <w:kern w:val="0"/>
          <w:sz w:val="28"/>
          <w:szCs w:val="28"/>
        </w:rPr>
        <w:t>10</w:t>
      </w:r>
      <w:r w:rsidRPr="00402940">
        <w:rPr>
          <w:rFonts w:ascii="宋体" w:hAnsi="宋体" w:cs="宋体" w:hint="eastAsia"/>
          <w:color w:val="000000"/>
          <w:kern w:val="0"/>
          <w:sz w:val="28"/>
          <w:szCs w:val="28"/>
        </w:rPr>
        <w:t>月</w:t>
      </w:r>
      <w:r w:rsidR="00D56C77">
        <w:rPr>
          <w:rFonts w:ascii="宋体" w:hAnsi="宋体" w:cs="宋体"/>
          <w:color w:val="000000"/>
          <w:kern w:val="0"/>
          <w:sz w:val="28"/>
          <w:szCs w:val="28"/>
        </w:rPr>
        <w:t>10</w:t>
      </w:r>
      <w:r w:rsidRPr="00402940">
        <w:rPr>
          <w:rFonts w:ascii="宋体" w:hAnsi="宋体" w:cs="宋体" w:hint="eastAsia"/>
          <w:color w:val="000000"/>
          <w:kern w:val="0"/>
          <w:sz w:val="28"/>
          <w:szCs w:val="28"/>
        </w:rPr>
        <w:t>日</w:t>
      </w:r>
    </w:p>
    <w:sectPr w:rsidR="00DD557A" w:rsidRPr="00402940" w:rsidSect="00402940">
      <w:footerReference w:type="even" r:id="rId7"/>
      <w:pgSz w:w="11907" w:h="16840" w:code="9"/>
      <w:pgMar w:top="1135" w:right="1275" w:bottom="1418" w:left="1588" w:header="851" w:footer="48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82" w:rsidRDefault="00DC6982">
      <w:r>
        <w:separator/>
      </w:r>
    </w:p>
  </w:endnote>
  <w:endnote w:type="continuationSeparator" w:id="0">
    <w:p w:rsidR="00DC6982" w:rsidRDefault="00D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2E0" w:rsidRDefault="00DC6982" w:rsidP="00DD4A84">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82" w:rsidRDefault="00DC6982">
      <w:r>
        <w:separator/>
      </w:r>
    </w:p>
  </w:footnote>
  <w:footnote w:type="continuationSeparator" w:id="0">
    <w:p w:rsidR="00DC6982" w:rsidRDefault="00DC6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C2B10"/>
    <w:multiLevelType w:val="hybridMultilevel"/>
    <w:tmpl w:val="62ACE57E"/>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AD95749"/>
    <w:multiLevelType w:val="hybridMultilevel"/>
    <w:tmpl w:val="1D4A00CE"/>
    <w:lvl w:ilvl="0" w:tplc="A532E66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1B"/>
    <w:rsid w:val="0009277B"/>
    <w:rsid w:val="003E31A1"/>
    <w:rsid w:val="00402940"/>
    <w:rsid w:val="00424E1B"/>
    <w:rsid w:val="0051678F"/>
    <w:rsid w:val="00530E58"/>
    <w:rsid w:val="006175C5"/>
    <w:rsid w:val="007C395A"/>
    <w:rsid w:val="008F1894"/>
    <w:rsid w:val="008F3311"/>
    <w:rsid w:val="00A65B76"/>
    <w:rsid w:val="00CA4197"/>
    <w:rsid w:val="00CD1008"/>
    <w:rsid w:val="00D56C77"/>
    <w:rsid w:val="00DA4FE5"/>
    <w:rsid w:val="00DC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643DE1-335E-4D0E-9BBA-A08DD87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24E1B"/>
    <w:pPr>
      <w:tabs>
        <w:tab w:val="center" w:pos="4153"/>
        <w:tab w:val="right" w:pos="8306"/>
      </w:tabs>
      <w:snapToGrid w:val="0"/>
      <w:jc w:val="left"/>
    </w:pPr>
    <w:rPr>
      <w:sz w:val="18"/>
      <w:szCs w:val="18"/>
    </w:rPr>
  </w:style>
  <w:style w:type="character" w:customStyle="1" w:styleId="Char">
    <w:name w:val="页脚 Char"/>
    <w:basedOn w:val="a0"/>
    <w:link w:val="a3"/>
    <w:rsid w:val="00424E1B"/>
    <w:rPr>
      <w:rFonts w:ascii="Times New Roman" w:eastAsia="宋体" w:hAnsi="Times New Roman" w:cs="Times New Roman"/>
      <w:sz w:val="18"/>
      <w:szCs w:val="18"/>
    </w:rPr>
  </w:style>
  <w:style w:type="paragraph" w:styleId="a4">
    <w:name w:val="Plain Text"/>
    <w:basedOn w:val="a"/>
    <w:link w:val="Char0"/>
    <w:unhideWhenUsed/>
    <w:rsid w:val="00424E1B"/>
    <w:pPr>
      <w:jc w:val="left"/>
    </w:pPr>
    <w:rPr>
      <w:rFonts w:ascii="Calibri" w:hAnsi="Courier New" w:cs="Courier New"/>
      <w:szCs w:val="21"/>
    </w:rPr>
  </w:style>
  <w:style w:type="character" w:customStyle="1" w:styleId="a5">
    <w:name w:val="纯文本 字符"/>
    <w:basedOn w:val="a0"/>
    <w:uiPriority w:val="99"/>
    <w:semiHidden/>
    <w:rsid w:val="00424E1B"/>
    <w:rPr>
      <w:rFonts w:asciiTheme="minorEastAsia" w:hAnsi="Courier New" w:cs="Courier New"/>
      <w:szCs w:val="24"/>
    </w:rPr>
  </w:style>
  <w:style w:type="character" w:customStyle="1" w:styleId="Char0">
    <w:name w:val="纯文本 Char"/>
    <w:link w:val="a4"/>
    <w:rsid w:val="00424E1B"/>
    <w:rPr>
      <w:rFonts w:ascii="Calibri" w:eastAsia="宋体" w:hAnsi="Courier New" w:cs="Courier New"/>
      <w:szCs w:val="21"/>
    </w:rPr>
  </w:style>
  <w:style w:type="paragraph" w:styleId="a6">
    <w:name w:val="header"/>
    <w:basedOn w:val="a"/>
    <w:link w:val="Char1"/>
    <w:uiPriority w:val="99"/>
    <w:unhideWhenUsed/>
    <w:rsid w:val="005167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167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Sky123.Org</cp:lastModifiedBy>
  <cp:revision>4</cp:revision>
  <dcterms:created xsi:type="dcterms:W3CDTF">2017-10-09T02:22:00Z</dcterms:created>
  <dcterms:modified xsi:type="dcterms:W3CDTF">2017-10-10T05:36:00Z</dcterms:modified>
</cp:coreProperties>
</file>