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46" w:rsidRPr="003C4057" w:rsidRDefault="00343946" w:rsidP="00343946">
      <w:pPr>
        <w:spacing w:line="360" w:lineRule="auto"/>
        <w:jc w:val="center"/>
        <w:rPr>
          <w:b/>
          <w:sz w:val="28"/>
          <w:szCs w:val="28"/>
        </w:rPr>
      </w:pPr>
      <w:bookmarkStart w:id="0" w:name="_GoBack"/>
      <w:r w:rsidRPr="003C4057">
        <w:rPr>
          <w:rFonts w:hint="eastAsia"/>
          <w:b/>
          <w:sz w:val="28"/>
          <w:szCs w:val="28"/>
        </w:rPr>
        <w:t>清华大学外聘课程主讲教师教学管理办法</w:t>
      </w:r>
    </w:p>
    <w:bookmarkEnd w:id="0"/>
    <w:p w:rsidR="00E70225" w:rsidRPr="008B2166" w:rsidRDefault="00E70225" w:rsidP="008B2166">
      <w:pPr>
        <w:jc w:val="center"/>
        <w:rPr>
          <w:szCs w:val="21"/>
        </w:rPr>
      </w:pPr>
    </w:p>
    <w:p w:rsidR="00343946" w:rsidRPr="00607C2F" w:rsidRDefault="00343946" w:rsidP="00607C2F">
      <w:pPr>
        <w:spacing w:line="360" w:lineRule="auto"/>
        <w:ind w:firstLineChars="200" w:firstLine="420"/>
        <w:rPr>
          <w:rFonts w:ascii="PMingLiU" w:hAnsi="PMingLiU" w:cs="宋体"/>
          <w:color w:val="000000"/>
          <w:kern w:val="0"/>
          <w:szCs w:val="21"/>
        </w:rPr>
      </w:pPr>
      <w:r w:rsidRPr="00607C2F">
        <w:rPr>
          <w:rFonts w:ascii="PMingLiU" w:hAnsi="PMingLiU" w:cs="宋体" w:hint="eastAsia"/>
          <w:color w:val="000000"/>
          <w:kern w:val="0"/>
          <w:szCs w:val="21"/>
        </w:rPr>
        <w:t>聘用校外教师担任某些课程主讲教师能有效地</w:t>
      </w:r>
      <w:r w:rsidRPr="00607C2F">
        <w:rPr>
          <w:rFonts w:ascii="PMingLiU" w:hAnsi="PMingLiU" w:cs="宋体"/>
          <w:color w:val="000000"/>
          <w:kern w:val="0"/>
          <w:szCs w:val="21"/>
        </w:rPr>
        <w:t>利用</w:t>
      </w:r>
      <w:r w:rsidRPr="00607C2F">
        <w:rPr>
          <w:rFonts w:ascii="PMingLiU" w:hAnsi="PMingLiU" w:cs="宋体" w:hint="eastAsia"/>
          <w:color w:val="000000"/>
          <w:kern w:val="0"/>
          <w:szCs w:val="21"/>
        </w:rPr>
        <w:t>校外</w:t>
      </w:r>
      <w:r w:rsidRPr="00607C2F">
        <w:rPr>
          <w:rFonts w:ascii="PMingLiU" w:hAnsi="PMingLiU" w:cs="宋体"/>
          <w:color w:val="000000"/>
          <w:kern w:val="0"/>
          <w:szCs w:val="21"/>
        </w:rPr>
        <w:t>的</w:t>
      </w:r>
      <w:r w:rsidRPr="00607C2F">
        <w:rPr>
          <w:rFonts w:ascii="PMingLiU" w:hAnsi="PMingLiU" w:cs="宋体" w:hint="eastAsia"/>
          <w:color w:val="000000"/>
          <w:kern w:val="0"/>
          <w:szCs w:val="21"/>
        </w:rPr>
        <w:t>优质教学</w:t>
      </w:r>
      <w:r w:rsidRPr="00607C2F">
        <w:rPr>
          <w:rFonts w:ascii="PMingLiU" w:hAnsi="PMingLiU" w:cs="宋体"/>
          <w:color w:val="000000"/>
          <w:kern w:val="0"/>
          <w:szCs w:val="21"/>
        </w:rPr>
        <w:t>资源</w:t>
      </w:r>
      <w:r w:rsidRPr="00607C2F">
        <w:rPr>
          <w:rFonts w:ascii="PMingLiU" w:hAnsi="PMingLiU" w:cs="宋体" w:hint="eastAsia"/>
          <w:color w:val="000000"/>
          <w:kern w:val="0"/>
          <w:szCs w:val="21"/>
        </w:rPr>
        <w:t>，</w:t>
      </w:r>
      <w:r w:rsidRPr="00607C2F">
        <w:rPr>
          <w:rFonts w:ascii="PMingLiU" w:hAnsi="PMingLiU" w:cs="宋体"/>
          <w:color w:val="000000"/>
          <w:kern w:val="0"/>
          <w:szCs w:val="21"/>
        </w:rPr>
        <w:t>增加</w:t>
      </w:r>
      <w:r w:rsidRPr="00607C2F">
        <w:rPr>
          <w:rFonts w:ascii="PMingLiU" w:hAnsi="PMingLiU" w:cs="宋体" w:hint="eastAsia"/>
          <w:color w:val="000000"/>
          <w:kern w:val="0"/>
          <w:szCs w:val="21"/>
        </w:rPr>
        <w:t>学校</w:t>
      </w:r>
      <w:r w:rsidRPr="00607C2F">
        <w:rPr>
          <w:rFonts w:ascii="PMingLiU" w:hAnsi="PMingLiU" w:cs="宋体"/>
          <w:color w:val="000000"/>
          <w:kern w:val="0"/>
          <w:szCs w:val="21"/>
        </w:rPr>
        <w:t>的开</w:t>
      </w:r>
      <w:r w:rsidRPr="00607C2F">
        <w:rPr>
          <w:rFonts w:ascii="PMingLiU" w:hAnsi="PMingLiU" w:cs="宋体" w:hint="eastAsia"/>
          <w:color w:val="000000"/>
          <w:kern w:val="0"/>
          <w:szCs w:val="21"/>
        </w:rPr>
        <w:t>课</w:t>
      </w:r>
      <w:r w:rsidRPr="00607C2F">
        <w:rPr>
          <w:rFonts w:ascii="PMingLiU" w:hAnsi="PMingLiU" w:cs="宋体"/>
          <w:color w:val="000000"/>
          <w:kern w:val="0"/>
          <w:szCs w:val="21"/>
        </w:rPr>
        <w:t>能力</w:t>
      </w:r>
      <w:r w:rsidRPr="00607C2F">
        <w:rPr>
          <w:rFonts w:ascii="PMingLiU" w:hAnsi="PMingLiU" w:cs="宋体" w:hint="eastAsia"/>
          <w:color w:val="000000"/>
          <w:kern w:val="0"/>
          <w:szCs w:val="21"/>
        </w:rPr>
        <w:t>，激发学校教学的活力，是对学校教师资源的有力补充，也是开放式办学的需要。随着学校教学工作的进一步发展，外聘教师来校讲课逐步增加。</w:t>
      </w:r>
      <w:r w:rsidRPr="00607C2F">
        <w:rPr>
          <w:rFonts w:ascii="PMingLiU" w:hAnsi="PMingLiU" w:cs="宋体"/>
          <w:color w:val="000000"/>
          <w:kern w:val="0"/>
          <w:szCs w:val="21"/>
        </w:rPr>
        <w:t>为了加强课程教学质量管理，</w:t>
      </w:r>
      <w:r w:rsidRPr="00607C2F">
        <w:rPr>
          <w:rFonts w:ascii="PMingLiU" w:hAnsi="PMingLiU" w:cs="宋体" w:hint="eastAsia"/>
          <w:color w:val="000000"/>
          <w:kern w:val="0"/>
          <w:szCs w:val="21"/>
        </w:rPr>
        <w:t>规范工作流程</w:t>
      </w:r>
      <w:r w:rsidRPr="00607C2F">
        <w:rPr>
          <w:rFonts w:ascii="PMingLiU" w:hAnsi="PMingLiU" w:cs="宋体"/>
          <w:color w:val="000000"/>
          <w:kern w:val="0"/>
          <w:szCs w:val="21"/>
        </w:rPr>
        <w:t>，</w:t>
      </w:r>
      <w:r w:rsidRPr="00607C2F">
        <w:rPr>
          <w:rFonts w:ascii="PMingLiU" w:hAnsi="PMingLiU" w:cs="宋体" w:hint="eastAsia"/>
          <w:color w:val="000000"/>
          <w:kern w:val="0"/>
          <w:szCs w:val="21"/>
        </w:rPr>
        <w:t>特制定本办法。</w:t>
      </w:r>
    </w:p>
    <w:p w:rsidR="00343946" w:rsidRPr="00607C2F" w:rsidRDefault="00343946" w:rsidP="00343946">
      <w:pPr>
        <w:spacing w:line="360" w:lineRule="auto"/>
        <w:ind w:left="2" w:firstLine="480"/>
        <w:rPr>
          <w:rFonts w:ascii="PMingLiU" w:eastAsia="黑体" w:hAnsi="PMingLiU" w:cs="宋体"/>
          <w:color w:val="000000"/>
          <w:kern w:val="0"/>
          <w:szCs w:val="21"/>
        </w:rPr>
      </w:pPr>
      <w:r w:rsidRPr="00607C2F">
        <w:rPr>
          <w:rFonts w:ascii="PMingLiU" w:hAnsi="PMingLiU" w:cs="宋体" w:hint="eastAsia"/>
          <w:color w:val="000000"/>
          <w:kern w:val="0"/>
          <w:szCs w:val="21"/>
        </w:rPr>
        <w:t>一、外聘课程主讲教师主要是指由我校各教学单位聘请，承担我校本科生或研究生课程</w:t>
      </w:r>
      <w:r w:rsidRPr="00607C2F">
        <w:rPr>
          <w:rFonts w:ascii="PMingLiU" w:hAnsi="PMingLiU" w:cs="宋体" w:hint="eastAsia"/>
          <w:color w:val="000000"/>
          <w:kern w:val="0"/>
          <w:szCs w:val="21"/>
        </w:rPr>
        <w:t>16</w:t>
      </w:r>
      <w:r w:rsidRPr="00607C2F">
        <w:rPr>
          <w:rFonts w:ascii="PMingLiU" w:hAnsi="PMingLiU" w:cs="宋体" w:hint="eastAsia"/>
          <w:color w:val="000000"/>
          <w:kern w:val="0"/>
          <w:szCs w:val="21"/>
        </w:rPr>
        <w:t>学时以上的非我校事业编制人员。</w:t>
      </w:r>
    </w:p>
    <w:p w:rsidR="00343946" w:rsidRPr="00607C2F" w:rsidRDefault="00343946" w:rsidP="00343946">
      <w:pPr>
        <w:spacing w:line="360" w:lineRule="auto"/>
        <w:ind w:firstLine="480"/>
        <w:rPr>
          <w:rFonts w:ascii="PMingLiU" w:hAnsi="PMingLiU" w:cs="宋体"/>
          <w:color w:val="000000"/>
          <w:kern w:val="0"/>
          <w:szCs w:val="21"/>
        </w:rPr>
      </w:pPr>
      <w:r w:rsidRPr="00607C2F">
        <w:rPr>
          <w:rFonts w:ascii="PMingLiU" w:hAnsi="PMingLiU" w:cs="宋体" w:hint="eastAsia"/>
          <w:color w:val="000000"/>
          <w:kern w:val="0"/>
          <w:szCs w:val="21"/>
        </w:rPr>
        <w:t>二、外聘课程主讲教师应符合我校对主讲教师的基本要求，应具备相应的学历、学位和工作经历，具备良好的教学能力。外聘教师应按照我校关于开设课程的有关规定，提交课程的相关教学要求、教学大纲、教学日历等教学材料。</w:t>
      </w:r>
    </w:p>
    <w:p w:rsidR="00343946" w:rsidRPr="00607C2F" w:rsidRDefault="00343946" w:rsidP="00343946">
      <w:pPr>
        <w:spacing w:line="360" w:lineRule="auto"/>
        <w:ind w:firstLine="480"/>
        <w:rPr>
          <w:szCs w:val="21"/>
        </w:rPr>
      </w:pPr>
      <w:r w:rsidRPr="00607C2F">
        <w:rPr>
          <w:rFonts w:ascii="PMingLiU" w:hAnsi="PMingLiU" w:cs="宋体" w:hint="eastAsia"/>
          <w:color w:val="000000"/>
          <w:kern w:val="0"/>
          <w:szCs w:val="21"/>
        </w:rPr>
        <w:t>三、外聘课程主讲教师必须参加由教学研究与培训中心和聘请单位共同组织的试讲，试讲通过才能开课。</w:t>
      </w:r>
      <w:r w:rsidRPr="00607C2F">
        <w:rPr>
          <w:rFonts w:hint="eastAsia"/>
          <w:szCs w:val="21"/>
        </w:rPr>
        <w:t>外聘教师如具有教学经历</w:t>
      </w:r>
      <w:proofErr w:type="gramStart"/>
      <w:r w:rsidRPr="00607C2F">
        <w:rPr>
          <w:rFonts w:hint="eastAsia"/>
          <w:szCs w:val="21"/>
        </w:rPr>
        <w:t>且教学</w:t>
      </w:r>
      <w:proofErr w:type="gramEnd"/>
      <w:r w:rsidRPr="00607C2F">
        <w:rPr>
          <w:rFonts w:hint="eastAsia"/>
          <w:szCs w:val="21"/>
        </w:rPr>
        <w:t>效果良好，可申请免试讲。试讲办法同《清华大学开课教师试讲管理办法》。</w:t>
      </w:r>
    </w:p>
    <w:p w:rsidR="00343946" w:rsidRPr="00607C2F" w:rsidRDefault="00343946" w:rsidP="00343946">
      <w:pPr>
        <w:spacing w:line="360" w:lineRule="auto"/>
        <w:ind w:firstLine="480"/>
        <w:rPr>
          <w:szCs w:val="21"/>
        </w:rPr>
      </w:pPr>
      <w:r w:rsidRPr="00607C2F">
        <w:rPr>
          <w:rFonts w:hint="eastAsia"/>
          <w:szCs w:val="21"/>
        </w:rPr>
        <w:t>四、外聘</w:t>
      </w:r>
      <w:r w:rsidRPr="00607C2F">
        <w:rPr>
          <w:rFonts w:ascii="PMingLiU" w:hAnsi="PMingLiU" w:cs="宋体" w:hint="eastAsia"/>
          <w:color w:val="000000"/>
          <w:kern w:val="0"/>
          <w:szCs w:val="21"/>
        </w:rPr>
        <w:t>课程</w:t>
      </w:r>
      <w:r w:rsidRPr="00607C2F">
        <w:rPr>
          <w:rFonts w:hint="eastAsia"/>
          <w:szCs w:val="21"/>
        </w:rPr>
        <w:t>主讲教师的首次开课学期，必须进行达标评估。评估办法同《清华大学首次开课教师达标评估实施办法》。经评估后符合达标要求的教师，如需要可颁发“清华大学外聘教师开课达标证”。经三次评估均未达标的教师，应停止其开课资格。</w:t>
      </w:r>
    </w:p>
    <w:p w:rsidR="00343946" w:rsidRPr="00607C2F" w:rsidRDefault="00343946" w:rsidP="00343946">
      <w:pPr>
        <w:spacing w:line="360" w:lineRule="auto"/>
        <w:ind w:firstLine="480"/>
        <w:rPr>
          <w:szCs w:val="21"/>
        </w:rPr>
      </w:pPr>
      <w:r w:rsidRPr="00607C2F">
        <w:rPr>
          <w:rFonts w:hint="eastAsia"/>
          <w:szCs w:val="21"/>
        </w:rPr>
        <w:t>五、各院系在安排教学任务（第</w:t>
      </w:r>
      <w:r w:rsidRPr="00607C2F">
        <w:rPr>
          <w:rFonts w:hint="eastAsia"/>
          <w:szCs w:val="21"/>
        </w:rPr>
        <w:t>8</w:t>
      </w:r>
      <w:r w:rsidRPr="00607C2F">
        <w:rPr>
          <w:rFonts w:hint="eastAsia"/>
          <w:szCs w:val="21"/>
        </w:rPr>
        <w:t>教学周）时，如果需要安排外聘教师，原则上应安排经培训中心考核通过的</w:t>
      </w:r>
      <w:r w:rsidRPr="00607C2F">
        <w:rPr>
          <w:rFonts w:ascii="PMingLiU" w:hAnsi="PMingLiU" w:cs="宋体" w:hint="eastAsia"/>
          <w:kern w:val="0"/>
          <w:szCs w:val="21"/>
        </w:rPr>
        <w:t>外聘主讲教师承担教学任务；对于尚未通过考核的外聘主讲教师，可以拟安排教学任务。但在选课（第</w:t>
      </w:r>
      <w:r w:rsidRPr="00607C2F">
        <w:rPr>
          <w:rFonts w:ascii="PMingLiU" w:hAnsi="PMingLiU" w:cs="宋体" w:hint="eastAsia"/>
          <w:kern w:val="0"/>
          <w:szCs w:val="21"/>
        </w:rPr>
        <w:t>14</w:t>
      </w:r>
      <w:r w:rsidRPr="00607C2F">
        <w:rPr>
          <w:rFonts w:ascii="PMingLiU" w:hAnsi="PMingLiU" w:cs="宋体" w:hint="eastAsia"/>
          <w:kern w:val="0"/>
          <w:szCs w:val="21"/>
        </w:rPr>
        <w:t>教学周）之际，最迟在开课之前，所安排的外聘教师应通过考核。对于仍未通过考核的外聘主讲教师，注册中心将取消其教学资格并通知开课院系更换教师。</w:t>
      </w:r>
    </w:p>
    <w:p w:rsidR="00343946" w:rsidRPr="00607C2F" w:rsidRDefault="00343946" w:rsidP="00343946">
      <w:pPr>
        <w:spacing w:line="360" w:lineRule="auto"/>
        <w:ind w:firstLine="480"/>
        <w:rPr>
          <w:szCs w:val="21"/>
        </w:rPr>
      </w:pPr>
      <w:r w:rsidRPr="00607C2F">
        <w:rPr>
          <w:rFonts w:hint="eastAsia"/>
          <w:szCs w:val="21"/>
        </w:rPr>
        <w:t>六、外聘</w:t>
      </w:r>
      <w:r w:rsidRPr="00607C2F">
        <w:rPr>
          <w:rFonts w:ascii="PMingLiU" w:hAnsi="PMingLiU" w:cs="宋体" w:hint="eastAsia"/>
          <w:color w:val="000000"/>
          <w:kern w:val="0"/>
          <w:szCs w:val="21"/>
        </w:rPr>
        <w:t>课程</w:t>
      </w:r>
      <w:r w:rsidRPr="00607C2F">
        <w:rPr>
          <w:rFonts w:hint="eastAsia"/>
          <w:szCs w:val="21"/>
        </w:rPr>
        <w:t>主讲教师应</w:t>
      </w:r>
      <w:r w:rsidRPr="00607C2F">
        <w:rPr>
          <w:rFonts w:ascii="宋体" w:hAnsi="宋体" w:hint="eastAsia"/>
          <w:szCs w:val="21"/>
        </w:rPr>
        <w:t>认真遵守清华大学教师师德规范，遵守教学纪律，从严执教。讲课认真，概念准确，条理清晰；能掌握启发式和讨论式教学法的要领，并能主动听取学生反映，改进教学方法。</w:t>
      </w:r>
    </w:p>
    <w:p w:rsidR="00343946" w:rsidRPr="00607C2F" w:rsidRDefault="00343946" w:rsidP="00607C2F">
      <w:pPr>
        <w:spacing w:line="360" w:lineRule="auto"/>
        <w:ind w:firstLineChars="200" w:firstLine="420"/>
        <w:rPr>
          <w:rFonts w:ascii="PMingLiU" w:hAnsi="PMingLiU" w:cs="宋体"/>
          <w:color w:val="000000"/>
          <w:kern w:val="0"/>
          <w:szCs w:val="21"/>
        </w:rPr>
      </w:pPr>
      <w:r w:rsidRPr="00607C2F">
        <w:rPr>
          <w:rFonts w:ascii="PMingLiU" w:hAnsi="PMingLiU" w:cs="宋体" w:hint="eastAsia"/>
          <w:color w:val="000000"/>
          <w:kern w:val="0"/>
          <w:szCs w:val="21"/>
        </w:rPr>
        <w:t>七、外聘课程主讲教师应遵守清华大学教学管理的相关规定。</w:t>
      </w:r>
    </w:p>
    <w:p w:rsidR="00343946" w:rsidRPr="00607C2F" w:rsidRDefault="00343946" w:rsidP="008B2166">
      <w:pPr>
        <w:ind w:firstLineChars="200" w:firstLine="420"/>
        <w:jc w:val="right"/>
        <w:rPr>
          <w:rFonts w:ascii="PMingLiU" w:hAnsi="PMingLiU" w:cs="宋体"/>
          <w:color w:val="000000"/>
          <w:kern w:val="0"/>
          <w:szCs w:val="21"/>
        </w:rPr>
      </w:pPr>
    </w:p>
    <w:p w:rsidR="00343946" w:rsidRPr="00607C2F" w:rsidRDefault="00343946" w:rsidP="003C4057">
      <w:pPr>
        <w:spacing w:line="360" w:lineRule="auto"/>
        <w:ind w:firstLine="480"/>
        <w:jc w:val="right"/>
        <w:rPr>
          <w:rFonts w:ascii="PMingLiU" w:hAnsi="PMingLiU" w:cs="宋体"/>
          <w:color w:val="000000"/>
          <w:kern w:val="0"/>
          <w:szCs w:val="21"/>
        </w:rPr>
      </w:pPr>
      <w:r w:rsidRPr="00607C2F">
        <w:rPr>
          <w:rFonts w:ascii="PMingLiU" w:hAnsi="PMingLiU" w:cs="宋体" w:hint="eastAsia"/>
          <w:color w:val="000000"/>
          <w:kern w:val="0"/>
          <w:szCs w:val="21"/>
        </w:rPr>
        <w:t xml:space="preserve">  </w:t>
      </w:r>
      <w:r w:rsidRPr="00607C2F">
        <w:rPr>
          <w:rFonts w:ascii="PMingLiU" w:hAnsi="PMingLiU" w:cs="宋体" w:hint="eastAsia"/>
          <w:color w:val="000000"/>
          <w:kern w:val="0"/>
          <w:szCs w:val="21"/>
        </w:rPr>
        <w:t>教务处</w:t>
      </w:r>
      <w:r w:rsidRPr="00607C2F">
        <w:rPr>
          <w:rFonts w:ascii="PMingLiU" w:hAnsi="PMingLiU" w:cs="宋体" w:hint="eastAsia"/>
          <w:color w:val="000000"/>
          <w:kern w:val="0"/>
          <w:szCs w:val="21"/>
        </w:rPr>
        <w:t xml:space="preserve">    </w:t>
      </w:r>
      <w:r w:rsidRPr="00607C2F">
        <w:rPr>
          <w:rFonts w:ascii="PMingLiU" w:hAnsi="PMingLiU" w:cs="宋体" w:hint="eastAsia"/>
          <w:color w:val="000000"/>
          <w:kern w:val="0"/>
          <w:szCs w:val="21"/>
        </w:rPr>
        <w:t>研究生院</w:t>
      </w:r>
    </w:p>
    <w:p w:rsidR="00343946" w:rsidRPr="00607C2F" w:rsidRDefault="00343946" w:rsidP="003C4057">
      <w:pPr>
        <w:spacing w:line="360" w:lineRule="auto"/>
        <w:ind w:firstLine="480"/>
        <w:jc w:val="right"/>
        <w:rPr>
          <w:rFonts w:ascii="PMingLiU" w:hAnsi="PMingLiU" w:cs="宋体"/>
          <w:color w:val="000000"/>
          <w:kern w:val="0"/>
          <w:szCs w:val="21"/>
        </w:rPr>
      </w:pPr>
      <w:r w:rsidRPr="00607C2F">
        <w:rPr>
          <w:rFonts w:ascii="PMingLiU" w:hAnsi="PMingLiU" w:cs="宋体" w:hint="eastAsia"/>
          <w:color w:val="000000"/>
          <w:kern w:val="0"/>
          <w:szCs w:val="21"/>
        </w:rPr>
        <w:t>教学研究与培训中心</w:t>
      </w:r>
    </w:p>
    <w:p w:rsidR="00343946" w:rsidRPr="00607C2F" w:rsidRDefault="00343946" w:rsidP="003C4057">
      <w:pPr>
        <w:spacing w:line="360" w:lineRule="auto"/>
        <w:ind w:firstLine="480"/>
        <w:jc w:val="right"/>
        <w:rPr>
          <w:rFonts w:ascii="PMingLiU" w:hAnsi="PMingLiU" w:cs="宋体"/>
          <w:color w:val="000000"/>
          <w:kern w:val="0"/>
          <w:szCs w:val="21"/>
        </w:rPr>
      </w:pPr>
      <w:r w:rsidRPr="00607C2F">
        <w:rPr>
          <w:rFonts w:ascii="PMingLiU" w:hAnsi="PMingLiU" w:cs="宋体" w:hint="eastAsia"/>
          <w:color w:val="000000"/>
          <w:kern w:val="0"/>
          <w:szCs w:val="21"/>
        </w:rPr>
        <w:t>注</w:t>
      </w:r>
      <w:r w:rsidRPr="00607C2F">
        <w:rPr>
          <w:rFonts w:ascii="PMingLiU" w:hAnsi="PMingLiU" w:cs="宋体" w:hint="eastAsia"/>
          <w:color w:val="000000"/>
          <w:kern w:val="0"/>
          <w:szCs w:val="21"/>
        </w:rPr>
        <w:t xml:space="preserve">    </w:t>
      </w:r>
      <w:proofErr w:type="gramStart"/>
      <w:r w:rsidRPr="00607C2F">
        <w:rPr>
          <w:rFonts w:ascii="PMingLiU" w:hAnsi="PMingLiU" w:cs="宋体" w:hint="eastAsia"/>
          <w:color w:val="000000"/>
          <w:kern w:val="0"/>
          <w:szCs w:val="21"/>
        </w:rPr>
        <w:t>册</w:t>
      </w:r>
      <w:proofErr w:type="gramEnd"/>
      <w:r w:rsidRPr="00607C2F">
        <w:rPr>
          <w:rFonts w:ascii="PMingLiU" w:hAnsi="PMingLiU" w:cs="宋体" w:hint="eastAsia"/>
          <w:color w:val="000000"/>
          <w:kern w:val="0"/>
          <w:szCs w:val="21"/>
        </w:rPr>
        <w:t xml:space="preserve">   </w:t>
      </w:r>
      <w:r w:rsidRPr="00607C2F">
        <w:rPr>
          <w:rFonts w:ascii="PMingLiU" w:hAnsi="PMingLiU" w:cs="宋体" w:hint="eastAsia"/>
          <w:color w:val="000000"/>
          <w:kern w:val="0"/>
          <w:szCs w:val="21"/>
        </w:rPr>
        <w:t>中</w:t>
      </w:r>
      <w:r w:rsidRPr="00607C2F">
        <w:rPr>
          <w:rFonts w:ascii="PMingLiU" w:hAnsi="PMingLiU" w:cs="宋体" w:hint="eastAsia"/>
          <w:color w:val="000000"/>
          <w:kern w:val="0"/>
          <w:szCs w:val="21"/>
        </w:rPr>
        <w:t xml:space="preserve">   </w:t>
      </w:r>
      <w:r w:rsidRPr="00607C2F">
        <w:rPr>
          <w:rFonts w:ascii="PMingLiU" w:hAnsi="PMingLiU" w:cs="宋体" w:hint="eastAsia"/>
          <w:color w:val="000000"/>
          <w:kern w:val="0"/>
          <w:szCs w:val="21"/>
        </w:rPr>
        <w:t>心</w:t>
      </w:r>
    </w:p>
    <w:p w:rsidR="00343946" w:rsidRPr="00607C2F" w:rsidRDefault="00343946" w:rsidP="003C4057">
      <w:pPr>
        <w:spacing w:line="360" w:lineRule="auto"/>
        <w:ind w:firstLine="480"/>
        <w:jc w:val="right"/>
        <w:rPr>
          <w:rFonts w:ascii="PMingLiU" w:hAnsi="PMingLiU" w:cs="宋体"/>
          <w:color w:val="000000"/>
          <w:kern w:val="0"/>
          <w:szCs w:val="21"/>
        </w:rPr>
      </w:pPr>
      <w:smartTag w:uri="urn:schemas-microsoft-com:office:smarttags" w:element="chsdate">
        <w:smartTagPr>
          <w:attr w:name="Year" w:val="2009"/>
          <w:attr w:name="Month" w:val="12"/>
          <w:attr w:name="Day" w:val="25"/>
          <w:attr w:name="IsLunarDate" w:val="False"/>
          <w:attr w:name="IsROCDate" w:val="False"/>
        </w:smartTagPr>
        <w:r w:rsidRPr="00607C2F">
          <w:rPr>
            <w:rFonts w:ascii="PMingLiU" w:hAnsi="PMingLiU" w:cs="宋体" w:hint="eastAsia"/>
            <w:color w:val="000000"/>
            <w:kern w:val="0"/>
            <w:szCs w:val="21"/>
          </w:rPr>
          <w:t>2009</w:t>
        </w:r>
        <w:r w:rsidRPr="00607C2F">
          <w:rPr>
            <w:rFonts w:ascii="PMingLiU" w:hAnsi="PMingLiU" w:cs="宋体" w:hint="eastAsia"/>
            <w:color w:val="000000"/>
            <w:kern w:val="0"/>
            <w:szCs w:val="21"/>
          </w:rPr>
          <w:t>年</w:t>
        </w:r>
        <w:r w:rsidRPr="00607C2F">
          <w:rPr>
            <w:rFonts w:ascii="PMingLiU" w:hAnsi="PMingLiU" w:cs="宋体" w:hint="eastAsia"/>
            <w:color w:val="000000"/>
            <w:kern w:val="0"/>
            <w:szCs w:val="21"/>
          </w:rPr>
          <w:t>12</w:t>
        </w:r>
        <w:r w:rsidRPr="00607C2F">
          <w:rPr>
            <w:rFonts w:ascii="PMingLiU" w:hAnsi="PMingLiU" w:cs="宋体" w:hint="eastAsia"/>
            <w:color w:val="000000"/>
            <w:kern w:val="0"/>
            <w:szCs w:val="21"/>
          </w:rPr>
          <w:t>月</w:t>
        </w:r>
        <w:r w:rsidRPr="00607C2F">
          <w:rPr>
            <w:rFonts w:ascii="PMingLiU" w:hAnsi="PMingLiU" w:cs="宋体" w:hint="eastAsia"/>
            <w:color w:val="000000"/>
            <w:kern w:val="0"/>
            <w:szCs w:val="21"/>
          </w:rPr>
          <w:t>25</w:t>
        </w:r>
        <w:r w:rsidRPr="00607C2F">
          <w:rPr>
            <w:rFonts w:ascii="PMingLiU" w:hAnsi="PMingLiU" w:cs="宋体" w:hint="eastAsia"/>
            <w:color w:val="000000"/>
            <w:kern w:val="0"/>
            <w:szCs w:val="21"/>
          </w:rPr>
          <w:t>日</w:t>
        </w:r>
      </w:smartTag>
    </w:p>
    <w:sectPr w:rsidR="00343946" w:rsidRPr="00607C2F" w:rsidSect="00F108C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69" w:rsidRDefault="00492F69" w:rsidP="00455676">
      <w:r>
        <w:separator/>
      </w:r>
    </w:p>
  </w:endnote>
  <w:endnote w:type="continuationSeparator" w:id="0">
    <w:p w:rsidR="00492F69" w:rsidRDefault="00492F69" w:rsidP="0045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69" w:rsidRDefault="00492F69" w:rsidP="00455676">
      <w:r>
        <w:separator/>
      </w:r>
    </w:p>
  </w:footnote>
  <w:footnote w:type="continuationSeparator" w:id="0">
    <w:p w:rsidR="00492F69" w:rsidRDefault="00492F69" w:rsidP="00455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56"/>
    <w:rsid w:val="00032B50"/>
    <w:rsid w:val="000430E3"/>
    <w:rsid w:val="000C0AA2"/>
    <w:rsid w:val="000E3713"/>
    <w:rsid w:val="0021376C"/>
    <w:rsid w:val="002209BE"/>
    <w:rsid w:val="002565CB"/>
    <w:rsid w:val="002E148F"/>
    <w:rsid w:val="00343946"/>
    <w:rsid w:val="003C4057"/>
    <w:rsid w:val="004062DF"/>
    <w:rsid w:val="00414FC3"/>
    <w:rsid w:val="00444C4B"/>
    <w:rsid w:val="00455676"/>
    <w:rsid w:val="00492F69"/>
    <w:rsid w:val="004D4520"/>
    <w:rsid w:val="005A1F52"/>
    <w:rsid w:val="005C466E"/>
    <w:rsid w:val="00607C2F"/>
    <w:rsid w:val="006932DE"/>
    <w:rsid w:val="006E5473"/>
    <w:rsid w:val="007452ED"/>
    <w:rsid w:val="008531E3"/>
    <w:rsid w:val="0086663A"/>
    <w:rsid w:val="00875075"/>
    <w:rsid w:val="0089639B"/>
    <w:rsid w:val="008B000C"/>
    <w:rsid w:val="008B2166"/>
    <w:rsid w:val="00905187"/>
    <w:rsid w:val="0097625C"/>
    <w:rsid w:val="009A2DCE"/>
    <w:rsid w:val="009B0792"/>
    <w:rsid w:val="009D718D"/>
    <w:rsid w:val="00A10BDE"/>
    <w:rsid w:val="00A43FE1"/>
    <w:rsid w:val="00AB1C1E"/>
    <w:rsid w:val="00BB2AFE"/>
    <w:rsid w:val="00CA2B56"/>
    <w:rsid w:val="00D23B81"/>
    <w:rsid w:val="00D73CE4"/>
    <w:rsid w:val="00DB08A0"/>
    <w:rsid w:val="00DF29E1"/>
    <w:rsid w:val="00E46472"/>
    <w:rsid w:val="00E615D5"/>
    <w:rsid w:val="00E70225"/>
    <w:rsid w:val="00EA2607"/>
    <w:rsid w:val="00F108C6"/>
    <w:rsid w:val="00F63E68"/>
    <w:rsid w:val="00FE7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44C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39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43946"/>
    <w:rPr>
      <w:color w:val="0000FF"/>
      <w:u w:val="single"/>
    </w:rPr>
  </w:style>
  <w:style w:type="paragraph" w:styleId="a5">
    <w:name w:val="Document Map"/>
    <w:basedOn w:val="a"/>
    <w:link w:val="Char"/>
    <w:uiPriority w:val="99"/>
    <w:semiHidden/>
    <w:unhideWhenUsed/>
    <w:rsid w:val="00343946"/>
    <w:rPr>
      <w:rFonts w:ascii="宋体" w:eastAsia="宋体"/>
      <w:sz w:val="18"/>
      <w:szCs w:val="18"/>
    </w:rPr>
  </w:style>
  <w:style w:type="character" w:customStyle="1" w:styleId="Char">
    <w:name w:val="文档结构图 Char"/>
    <w:basedOn w:val="a0"/>
    <w:link w:val="a5"/>
    <w:uiPriority w:val="99"/>
    <w:semiHidden/>
    <w:rsid w:val="00343946"/>
    <w:rPr>
      <w:rFonts w:ascii="宋体" w:eastAsia="宋体"/>
      <w:sz w:val="18"/>
      <w:szCs w:val="18"/>
    </w:rPr>
  </w:style>
  <w:style w:type="character" w:customStyle="1" w:styleId="2Char">
    <w:name w:val="标题 2 Char"/>
    <w:basedOn w:val="a0"/>
    <w:link w:val="2"/>
    <w:uiPriority w:val="9"/>
    <w:rsid w:val="00343946"/>
    <w:rPr>
      <w:rFonts w:asciiTheme="majorHAnsi" w:eastAsiaTheme="majorEastAsia" w:hAnsiTheme="majorHAnsi" w:cstheme="majorBidi"/>
      <w:b/>
      <w:bCs/>
      <w:sz w:val="32"/>
      <w:szCs w:val="32"/>
    </w:rPr>
  </w:style>
  <w:style w:type="paragraph" w:styleId="a6">
    <w:name w:val="header"/>
    <w:basedOn w:val="a"/>
    <w:link w:val="Char0"/>
    <w:uiPriority w:val="99"/>
    <w:semiHidden/>
    <w:unhideWhenUsed/>
    <w:rsid w:val="00455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55676"/>
    <w:rPr>
      <w:sz w:val="18"/>
      <w:szCs w:val="18"/>
    </w:rPr>
  </w:style>
  <w:style w:type="paragraph" w:styleId="a7">
    <w:name w:val="footer"/>
    <w:basedOn w:val="a"/>
    <w:link w:val="Char1"/>
    <w:uiPriority w:val="99"/>
    <w:semiHidden/>
    <w:unhideWhenUsed/>
    <w:rsid w:val="0045567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55676"/>
    <w:rPr>
      <w:sz w:val="18"/>
      <w:szCs w:val="18"/>
    </w:rPr>
  </w:style>
  <w:style w:type="paragraph" w:styleId="a8">
    <w:name w:val="List Paragraph"/>
    <w:basedOn w:val="a"/>
    <w:uiPriority w:val="99"/>
    <w:qFormat/>
    <w:rsid w:val="004062DF"/>
    <w:pPr>
      <w:ind w:firstLineChars="200" w:firstLine="420"/>
    </w:pPr>
    <w:rPr>
      <w:rFonts w:ascii="Calibri" w:eastAsia="宋体" w:hAnsi="Calibri" w:cs="Calibri"/>
      <w:szCs w:val="21"/>
    </w:rPr>
  </w:style>
  <w:style w:type="paragraph" w:styleId="a9">
    <w:name w:val="Date"/>
    <w:basedOn w:val="a"/>
    <w:next w:val="a"/>
    <w:link w:val="Char2"/>
    <w:uiPriority w:val="99"/>
    <w:semiHidden/>
    <w:unhideWhenUsed/>
    <w:rsid w:val="008B000C"/>
    <w:pPr>
      <w:ind w:leftChars="2500" w:left="100"/>
    </w:pPr>
  </w:style>
  <w:style w:type="character" w:customStyle="1" w:styleId="Char2">
    <w:name w:val="日期 Char"/>
    <w:basedOn w:val="a0"/>
    <w:link w:val="a9"/>
    <w:uiPriority w:val="99"/>
    <w:semiHidden/>
    <w:rsid w:val="008B000C"/>
  </w:style>
  <w:style w:type="character" w:customStyle="1" w:styleId="1Char">
    <w:name w:val="标题 1 Char"/>
    <w:basedOn w:val="a0"/>
    <w:link w:val="1"/>
    <w:uiPriority w:val="9"/>
    <w:rsid w:val="00444C4B"/>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44C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39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43946"/>
    <w:rPr>
      <w:color w:val="0000FF"/>
      <w:u w:val="single"/>
    </w:rPr>
  </w:style>
  <w:style w:type="paragraph" w:styleId="a5">
    <w:name w:val="Document Map"/>
    <w:basedOn w:val="a"/>
    <w:link w:val="Char"/>
    <w:uiPriority w:val="99"/>
    <w:semiHidden/>
    <w:unhideWhenUsed/>
    <w:rsid w:val="00343946"/>
    <w:rPr>
      <w:rFonts w:ascii="宋体" w:eastAsia="宋体"/>
      <w:sz w:val="18"/>
      <w:szCs w:val="18"/>
    </w:rPr>
  </w:style>
  <w:style w:type="character" w:customStyle="1" w:styleId="Char">
    <w:name w:val="文档结构图 Char"/>
    <w:basedOn w:val="a0"/>
    <w:link w:val="a5"/>
    <w:uiPriority w:val="99"/>
    <w:semiHidden/>
    <w:rsid w:val="00343946"/>
    <w:rPr>
      <w:rFonts w:ascii="宋体" w:eastAsia="宋体"/>
      <w:sz w:val="18"/>
      <w:szCs w:val="18"/>
    </w:rPr>
  </w:style>
  <w:style w:type="character" w:customStyle="1" w:styleId="2Char">
    <w:name w:val="标题 2 Char"/>
    <w:basedOn w:val="a0"/>
    <w:link w:val="2"/>
    <w:uiPriority w:val="9"/>
    <w:rsid w:val="00343946"/>
    <w:rPr>
      <w:rFonts w:asciiTheme="majorHAnsi" w:eastAsiaTheme="majorEastAsia" w:hAnsiTheme="majorHAnsi" w:cstheme="majorBidi"/>
      <w:b/>
      <w:bCs/>
      <w:sz w:val="32"/>
      <w:szCs w:val="32"/>
    </w:rPr>
  </w:style>
  <w:style w:type="paragraph" w:styleId="a6">
    <w:name w:val="header"/>
    <w:basedOn w:val="a"/>
    <w:link w:val="Char0"/>
    <w:uiPriority w:val="99"/>
    <w:semiHidden/>
    <w:unhideWhenUsed/>
    <w:rsid w:val="00455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55676"/>
    <w:rPr>
      <w:sz w:val="18"/>
      <w:szCs w:val="18"/>
    </w:rPr>
  </w:style>
  <w:style w:type="paragraph" w:styleId="a7">
    <w:name w:val="footer"/>
    <w:basedOn w:val="a"/>
    <w:link w:val="Char1"/>
    <w:uiPriority w:val="99"/>
    <w:semiHidden/>
    <w:unhideWhenUsed/>
    <w:rsid w:val="0045567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55676"/>
    <w:rPr>
      <w:sz w:val="18"/>
      <w:szCs w:val="18"/>
    </w:rPr>
  </w:style>
  <w:style w:type="paragraph" w:styleId="a8">
    <w:name w:val="List Paragraph"/>
    <w:basedOn w:val="a"/>
    <w:uiPriority w:val="99"/>
    <w:qFormat/>
    <w:rsid w:val="004062DF"/>
    <w:pPr>
      <w:ind w:firstLineChars="200" w:firstLine="420"/>
    </w:pPr>
    <w:rPr>
      <w:rFonts w:ascii="Calibri" w:eastAsia="宋体" w:hAnsi="Calibri" w:cs="Calibri"/>
      <w:szCs w:val="21"/>
    </w:rPr>
  </w:style>
  <w:style w:type="paragraph" w:styleId="a9">
    <w:name w:val="Date"/>
    <w:basedOn w:val="a"/>
    <w:next w:val="a"/>
    <w:link w:val="Char2"/>
    <w:uiPriority w:val="99"/>
    <w:semiHidden/>
    <w:unhideWhenUsed/>
    <w:rsid w:val="008B000C"/>
    <w:pPr>
      <w:ind w:leftChars="2500" w:left="100"/>
    </w:pPr>
  </w:style>
  <w:style w:type="character" w:customStyle="1" w:styleId="Char2">
    <w:name w:val="日期 Char"/>
    <w:basedOn w:val="a0"/>
    <w:link w:val="a9"/>
    <w:uiPriority w:val="99"/>
    <w:semiHidden/>
    <w:rsid w:val="008B000C"/>
  </w:style>
  <w:style w:type="character" w:customStyle="1" w:styleId="1Char">
    <w:name w:val="标题 1 Char"/>
    <w:basedOn w:val="a0"/>
    <w:link w:val="1"/>
    <w:uiPriority w:val="9"/>
    <w:rsid w:val="00444C4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238">
      <w:bodyDiv w:val="1"/>
      <w:marLeft w:val="0"/>
      <w:marRight w:val="0"/>
      <w:marTop w:val="0"/>
      <w:marBottom w:val="0"/>
      <w:divBdr>
        <w:top w:val="none" w:sz="0" w:space="0" w:color="auto"/>
        <w:left w:val="none" w:sz="0" w:space="0" w:color="auto"/>
        <w:bottom w:val="none" w:sz="0" w:space="0" w:color="auto"/>
        <w:right w:val="none" w:sz="0" w:space="0" w:color="auto"/>
      </w:divBdr>
    </w:div>
    <w:div w:id="7292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chenhl</dc:creator>
  <cp:lastModifiedBy>Administrator</cp:lastModifiedBy>
  <cp:revision>3</cp:revision>
  <cp:lastPrinted>2013-12-19T08:24:00Z</cp:lastPrinted>
  <dcterms:created xsi:type="dcterms:W3CDTF">2014-06-19T08:09:00Z</dcterms:created>
  <dcterms:modified xsi:type="dcterms:W3CDTF">2014-06-19T08:20:00Z</dcterms:modified>
</cp:coreProperties>
</file>