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66" w:rsidRPr="00BF1A41" w:rsidRDefault="008B2166" w:rsidP="008B2166">
      <w:pPr>
        <w:spacing w:line="360" w:lineRule="auto"/>
        <w:jc w:val="center"/>
        <w:rPr>
          <w:rFonts w:ascii="宋体" w:eastAsia="宋体" w:hAnsi="宋体" w:cs="黑体"/>
          <w:b/>
          <w:sz w:val="28"/>
          <w:szCs w:val="28"/>
        </w:rPr>
      </w:pPr>
      <w:r w:rsidRPr="00BF1A41">
        <w:rPr>
          <w:rFonts w:ascii="宋体" w:eastAsia="宋体" w:hAnsi="宋体" w:cs="黑体" w:hint="eastAsia"/>
          <w:b/>
          <w:sz w:val="28"/>
          <w:szCs w:val="28"/>
        </w:rPr>
        <w:t>关于重申严肃教学纪律、加强教学管理的通知</w:t>
      </w:r>
    </w:p>
    <w:p w:rsidR="008B2166" w:rsidRPr="004062DF" w:rsidRDefault="008B2166" w:rsidP="008B2166">
      <w:pPr>
        <w:spacing w:line="360" w:lineRule="auto"/>
        <w:ind w:firstLineChars="200" w:firstLine="420"/>
        <w:jc w:val="right"/>
        <w:rPr>
          <w:rFonts w:ascii="Calibri" w:eastAsia="宋体" w:hAnsi="Calibri" w:cs="Times New Roman"/>
          <w:szCs w:val="21"/>
        </w:rPr>
      </w:pPr>
      <w:r w:rsidRPr="004062DF">
        <w:rPr>
          <w:rFonts w:ascii="Calibri" w:eastAsia="宋体" w:hAnsi="Calibri" w:cs="Times New Roman" w:hint="eastAsia"/>
          <w:szCs w:val="21"/>
        </w:rPr>
        <w:t>清教发</w:t>
      </w:r>
      <w:r w:rsidRPr="004062DF">
        <w:rPr>
          <w:rFonts w:ascii="Calibri" w:eastAsia="宋体" w:hAnsi="Calibri" w:cs="Times New Roman" w:hint="eastAsia"/>
          <w:szCs w:val="21"/>
        </w:rPr>
        <w:t>[2010]19</w:t>
      </w:r>
      <w:r w:rsidRPr="004062DF">
        <w:rPr>
          <w:rFonts w:ascii="Calibri" w:eastAsia="宋体" w:hAnsi="Calibri" w:cs="Times New Roman" w:hint="eastAsia"/>
          <w:szCs w:val="21"/>
        </w:rPr>
        <w:t>号</w:t>
      </w:r>
    </w:p>
    <w:p w:rsidR="008B2166" w:rsidRPr="004062DF" w:rsidRDefault="008B2166" w:rsidP="008B2166">
      <w:pPr>
        <w:spacing w:line="360" w:lineRule="auto"/>
        <w:ind w:firstLineChars="200" w:firstLine="420"/>
        <w:jc w:val="right"/>
        <w:rPr>
          <w:rFonts w:ascii="Calibri" w:eastAsia="宋体" w:hAnsi="Calibri" w:cs="Times New Roman"/>
          <w:szCs w:val="21"/>
        </w:rPr>
      </w:pPr>
      <w:r w:rsidRPr="004062DF">
        <w:rPr>
          <w:rFonts w:ascii="Calibri" w:eastAsia="宋体" w:hAnsi="Calibri" w:cs="Times New Roman" w:hint="eastAsia"/>
          <w:szCs w:val="21"/>
        </w:rPr>
        <w:t>清研发</w:t>
      </w:r>
      <w:r w:rsidRPr="004062DF">
        <w:rPr>
          <w:rFonts w:ascii="Calibri" w:eastAsia="宋体" w:hAnsi="Calibri" w:cs="Times New Roman" w:hint="eastAsia"/>
          <w:szCs w:val="21"/>
        </w:rPr>
        <w:t>[2010]13</w:t>
      </w:r>
      <w:r w:rsidRPr="004062DF">
        <w:rPr>
          <w:rFonts w:ascii="Calibri" w:eastAsia="宋体" w:hAnsi="Calibri" w:cs="Times New Roman" w:hint="eastAsia"/>
          <w:szCs w:val="21"/>
        </w:rPr>
        <w:t>号</w:t>
      </w:r>
    </w:p>
    <w:p w:rsidR="00BF1A41" w:rsidRDefault="00BF1A41" w:rsidP="008B2166">
      <w:pPr>
        <w:spacing w:line="360" w:lineRule="auto"/>
        <w:ind w:firstLineChars="200" w:firstLine="420"/>
        <w:rPr>
          <w:rFonts w:ascii="Calibri" w:eastAsia="宋体" w:hAnsi="Calibri" w:cs="宋体" w:hint="eastAsia"/>
          <w:szCs w:val="21"/>
        </w:rPr>
      </w:pPr>
    </w:p>
    <w:p w:rsidR="008B2166" w:rsidRPr="004062DF" w:rsidRDefault="008B2166" w:rsidP="008B2166">
      <w:pPr>
        <w:spacing w:line="360" w:lineRule="auto"/>
        <w:ind w:firstLineChars="200" w:firstLine="420"/>
        <w:rPr>
          <w:rFonts w:ascii="Calibri" w:eastAsia="宋体" w:hAnsi="Calibri" w:cs="Times New Roman"/>
          <w:szCs w:val="21"/>
        </w:rPr>
      </w:pPr>
      <w:bookmarkStart w:id="0" w:name="_GoBack"/>
      <w:bookmarkEnd w:id="0"/>
      <w:r w:rsidRPr="004062DF">
        <w:rPr>
          <w:rFonts w:ascii="Calibri" w:eastAsia="宋体" w:hAnsi="Calibri" w:cs="宋体" w:hint="eastAsia"/>
          <w:szCs w:val="21"/>
        </w:rPr>
        <w:t>人才培养是学校的根本任务，教学工作是学校的中心工作，稳定的教学秩序是实现高水平教学质量的基础。为保证学校良好的教学秩序，严肃教学纪律，树立良好的教风、学风，杜绝各类教学责任事故的发生，现重申若干教学纪律，希望全校教师及教学管理人员认真遵照执行。</w:t>
      </w:r>
    </w:p>
    <w:p w:rsidR="008B2166" w:rsidRPr="004062DF" w:rsidRDefault="008B2166" w:rsidP="008B2166">
      <w:pPr>
        <w:pStyle w:val="a8"/>
        <w:spacing w:line="360" w:lineRule="auto"/>
        <w:rPr>
          <w:rFonts w:cs="Times New Roman"/>
        </w:rPr>
      </w:pPr>
      <w:r w:rsidRPr="004062DF">
        <w:rPr>
          <w:rFonts w:cs="宋体" w:hint="eastAsia"/>
        </w:rPr>
        <w:t>一、教师要加强职业道德修养，从严执教，严谨治学，教书育人，为人师表，关心学生德、智、体全面发展，努力提高学生的全面素质；在教学活动中，积极改革教学内容和教学方法，努力提高教学质量；熟悉学校和院（系）的各项规章制度并严格执行。</w:t>
      </w:r>
    </w:p>
    <w:p w:rsidR="008B2166" w:rsidRPr="004062DF" w:rsidRDefault="008B2166" w:rsidP="008B2166">
      <w:pPr>
        <w:pStyle w:val="a8"/>
        <w:spacing w:line="360" w:lineRule="auto"/>
        <w:rPr>
          <w:rFonts w:cs="Times New Roman"/>
          <w:color w:val="FF0000"/>
        </w:rPr>
      </w:pPr>
      <w:r w:rsidRPr="004062DF">
        <w:rPr>
          <w:rFonts w:cs="宋体" w:hint="eastAsia"/>
        </w:rPr>
        <w:t>二、首次开课教师在开课前一学期要参加由教学研究与培训中心和所在院（系）共同组织的试讲，试讲合格，方可开课；在首次开课的学期内，应参加有关教学培训，学期结束时</w:t>
      </w:r>
      <w:r w:rsidRPr="004062DF">
        <w:rPr>
          <w:rFonts w:ascii="Arial" w:hAnsi="Arial" w:cs="宋体" w:hint="eastAsia"/>
        </w:rPr>
        <w:t>取得“清华大学教师开课达标证”后方能继续承担授课任务。</w:t>
      </w:r>
    </w:p>
    <w:p w:rsidR="008B2166" w:rsidRPr="004062DF" w:rsidRDefault="008B2166" w:rsidP="008B2166">
      <w:pPr>
        <w:pStyle w:val="a8"/>
        <w:spacing w:line="360" w:lineRule="auto"/>
        <w:rPr>
          <w:rFonts w:cs="Times New Roman"/>
        </w:rPr>
      </w:pPr>
      <w:r w:rsidRPr="004062DF">
        <w:rPr>
          <w:rFonts w:cs="宋体" w:hint="eastAsia"/>
        </w:rPr>
        <w:t>三、教师要准时上下课。上课迟到</w:t>
      </w:r>
      <w:proofErr w:type="gramStart"/>
      <w:r w:rsidRPr="004062DF">
        <w:rPr>
          <w:rFonts w:cs="宋体" w:hint="eastAsia"/>
        </w:rPr>
        <w:t>属教学</w:t>
      </w:r>
      <w:proofErr w:type="gramEnd"/>
      <w:r w:rsidRPr="004062DF">
        <w:rPr>
          <w:rFonts w:cs="宋体" w:hint="eastAsia"/>
        </w:rPr>
        <w:t>事故（急病、意外事故等特殊原因除外）。教师要维持课堂教学秩序，对上课迟到、不遵守课堂秩序的学生要加强教育，严格管理。</w:t>
      </w:r>
    </w:p>
    <w:p w:rsidR="008B2166" w:rsidRPr="004062DF" w:rsidRDefault="008B2166" w:rsidP="008B2166">
      <w:pPr>
        <w:spacing w:line="360" w:lineRule="auto"/>
        <w:ind w:firstLineChars="200" w:firstLine="420"/>
        <w:jc w:val="left"/>
        <w:rPr>
          <w:rFonts w:ascii="Calibri" w:eastAsia="宋体" w:hAnsi="Calibri" w:cs="Times New Roman"/>
          <w:szCs w:val="21"/>
        </w:rPr>
      </w:pPr>
      <w:r w:rsidRPr="004062DF">
        <w:rPr>
          <w:rFonts w:ascii="Calibri" w:eastAsia="宋体" w:hAnsi="Calibri" w:cs="宋体" w:hint="eastAsia"/>
          <w:szCs w:val="21"/>
        </w:rPr>
        <w:t>四、未经教务处或研究生院批准，不得擅自变更教学任务书（课表）确定的授课教师、教学时间或地点。任课教师由于各种原因申请停课，应向所在院（系）提交停课申请。原则上已排课特别是已有学生选课的课程不得停课。</w:t>
      </w:r>
    </w:p>
    <w:p w:rsidR="008B2166" w:rsidRPr="004062DF" w:rsidRDefault="008B2166" w:rsidP="008B2166">
      <w:pPr>
        <w:spacing w:line="360" w:lineRule="auto"/>
        <w:ind w:firstLineChars="200" w:firstLine="420"/>
        <w:jc w:val="left"/>
        <w:rPr>
          <w:rFonts w:ascii="Calibri" w:eastAsia="宋体" w:hAnsi="Calibri" w:cs="Times New Roman"/>
          <w:szCs w:val="21"/>
        </w:rPr>
      </w:pPr>
      <w:r w:rsidRPr="004062DF">
        <w:rPr>
          <w:rFonts w:ascii="Calibri" w:eastAsia="宋体" w:hAnsi="Calibri" w:cs="宋体" w:hint="eastAsia"/>
          <w:szCs w:val="21"/>
        </w:rPr>
        <w:t>五、教师在任课期间原则上不安排出差。确需出差的，一学期只安排一次，时间尽可能控制在一周之内，并经院（系）教学主管批准，全校性基础课程需报教务处或研究生院审批。一学期出差超过一次或时间超过一周的，应由院（系）正职领导批准，无论何种课程均需报教务处或研究生院审批。批准出差的要妥善安排学生学习，或经院（系）教学主管批准，安排水平相当的教师代课。</w:t>
      </w:r>
    </w:p>
    <w:p w:rsidR="008B2166" w:rsidRPr="004062DF" w:rsidRDefault="008B2166" w:rsidP="008B2166">
      <w:pPr>
        <w:pStyle w:val="a8"/>
        <w:spacing w:line="360" w:lineRule="auto"/>
        <w:rPr>
          <w:rFonts w:cs="Times New Roman"/>
        </w:rPr>
      </w:pPr>
      <w:r w:rsidRPr="004062DF">
        <w:rPr>
          <w:rFonts w:cs="宋体" w:hint="eastAsia"/>
        </w:rPr>
        <w:t>六、对学生的学习考核应严肃认真、实事求是，严格把好教学质量关。教师应严格执行学校考试工作的管理要求，严格考场纪律，做好课程考核环节的相关工作。</w:t>
      </w:r>
    </w:p>
    <w:p w:rsidR="008B2166" w:rsidRPr="004062DF" w:rsidRDefault="008B2166" w:rsidP="008B2166">
      <w:pPr>
        <w:spacing w:line="360" w:lineRule="auto"/>
        <w:ind w:firstLineChars="200" w:firstLine="420"/>
        <w:jc w:val="left"/>
        <w:rPr>
          <w:rFonts w:ascii="Calibri" w:eastAsia="宋体" w:hAnsi="Calibri" w:cs="Times New Roman"/>
          <w:szCs w:val="21"/>
        </w:rPr>
      </w:pPr>
      <w:r w:rsidRPr="004062DF">
        <w:rPr>
          <w:rFonts w:ascii="Calibri" w:eastAsia="宋体" w:hAnsi="Calibri" w:cs="宋体" w:hint="eastAsia"/>
          <w:szCs w:val="21"/>
        </w:rPr>
        <w:t>七、教师应按照学校规定时间提交学生课程成绩。确因特殊原因不能按时提交课程成绩的，任课教师应</w:t>
      </w:r>
      <w:proofErr w:type="gramStart"/>
      <w:r w:rsidRPr="004062DF">
        <w:rPr>
          <w:rFonts w:ascii="Calibri" w:eastAsia="宋体" w:hAnsi="Calibri" w:cs="宋体" w:hint="eastAsia"/>
          <w:szCs w:val="21"/>
        </w:rPr>
        <w:t>提交缓录成绩</w:t>
      </w:r>
      <w:proofErr w:type="gramEnd"/>
      <w:r w:rsidRPr="004062DF">
        <w:rPr>
          <w:rFonts w:ascii="Calibri" w:eastAsia="宋体" w:hAnsi="Calibri" w:cs="宋体" w:hint="eastAsia"/>
          <w:szCs w:val="21"/>
        </w:rPr>
        <w:t>申请报告，经院（系）教学主管审核后，报学校教学管理部门审批。每学期开学前两周为成绩复议期，确因漏判、错判等原因需更改成绩的，按照《清华大学课程成绩管理办法》规定的程序办理。</w:t>
      </w:r>
    </w:p>
    <w:p w:rsidR="008B2166" w:rsidRPr="004062DF" w:rsidRDefault="008B2166" w:rsidP="008B2166">
      <w:pPr>
        <w:spacing w:line="360" w:lineRule="auto"/>
        <w:ind w:firstLineChars="200" w:firstLine="420"/>
        <w:jc w:val="left"/>
        <w:rPr>
          <w:rFonts w:ascii="Calibri" w:eastAsia="宋体" w:hAnsi="Calibri" w:cs="Times New Roman"/>
          <w:szCs w:val="21"/>
        </w:rPr>
      </w:pPr>
      <w:r w:rsidRPr="004062DF">
        <w:rPr>
          <w:rFonts w:ascii="Calibri" w:eastAsia="宋体" w:hAnsi="Calibri" w:cs="宋体" w:hint="eastAsia"/>
          <w:szCs w:val="21"/>
        </w:rPr>
        <w:t>八、学校有关管理部门在教室、电教设备管理等方面，要加强服务意识、提高管理水平，切实</w:t>
      </w:r>
      <w:r w:rsidRPr="004062DF">
        <w:rPr>
          <w:rFonts w:ascii="Calibri" w:eastAsia="宋体" w:hAnsi="Calibri" w:cs="宋体" w:hint="eastAsia"/>
          <w:szCs w:val="21"/>
        </w:rPr>
        <w:lastRenderedPageBreak/>
        <w:t>保障教学运行，避免教学责任事故发生。</w:t>
      </w:r>
    </w:p>
    <w:p w:rsidR="008B2166" w:rsidRPr="004062DF" w:rsidRDefault="008B2166" w:rsidP="008B2166">
      <w:pPr>
        <w:spacing w:line="360" w:lineRule="auto"/>
        <w:ind w:firstLineChars="200" w:firstLine="420"/>
        <w:jc w:val="left"/>
        <w:rPr>
          <w:rFonts w:ascii="宋体" w:eastAsia="宋体" w:hAnsi="Calibri" w:cs="Times New Roman"/>
          <w:szCs w:val="21"/>
        </w:rPr>
      </w:pPr>
    </w:p>
    <w:p w:rsidR="008B2166" w:rsidRDefault="008B2166" w:rsidP="008B2166">
      <w:pPr>
        <w:spacing w:line="360" w:lineRule="auto"/>
        <w:ind w:firstLineChars="200" w:firstLine="420"/>
        <w:jc w:val="left"/>
        <w:rPr>
          <w:rFonts w:ascii="宋体" w:hAnsi="宋体" w:cs="宋体"/>
          <w:szCs w:val="21"/>
        </w:rPr>
      </w:pPr>
      <w:r w:rsidRPr="004062DF">
        <w:rPr>
          <w:rFonts w:ascii="宋体" w:eastAsia="宋体" w:hAnsi="宋体" w:cs="宋体" w:hint="eastAsia"/>
          <w:szCs w:val="21"/>
        </w:rPr>
        <w:t>各院（系）应根据通知要求向全体教师及教学管理人员重申教学纪律，制定本单位的具体检查落实方案。可通过组织听课、现场检查等方式，全面检查了解本院（系）课堂教学、教学管理等情况，有针对性地解决存在的问题。当前要认真做好期末考试的管理工作，进一步加强对学生考纪、考风教育，保障良好的教学秩序和期末考试顺利进行。</w:t>
      </w:r>
    </w:p>
    <w:p w:rsidR="008B2166" w:rsidRDefault="008B2166" w:rsidP="008B2166">
      <w:pPr>
        <w:spacing w:line="360" w:lineRule="auto"/>
        <w:ind w:firstLineChars="200" w:firstLine="420"/>
        <w:jc w:val="left"/>
        <w:rPr>
          <w:rFonts w:ascii="宋体" w:eastAsia="宋体" w:hAnsi="Calibri" w:cs="宋体"/>
          <w:szCs w:val="21"/>
        </w:rPr>
      </w:pPr>
    </w:p>
    <w:p w:rsidR="00326344" w:rsidRPr="004062DF" w:rsidRDefault="00326344" w:rsidP="008B2166">
      <w:pPr>
        <w:spacing w:line="360" w:lineRule="auto"/>
        <w:ind w:firstLineChars="200" w:firstLine="420"/>
        <w:jc w:val="left"/>
        <w:rPr>
          <w:rFonts w:ascii="宋体" w:eastAsia="宋体" w:hAnsi="Calibri" w:cs="宋体"/>
          <w:szCs w:val="21"/>
        </w:rPr>
      </w:pPr>
    </w:p>
    <w:p w:rsidR="008B2166" w:rsidRPr="004062DF" w:rsidRDefault="008B2166" w:rsidP="008B2166">
      <w:pPr>
        <w:spacing w:line="360" w:lineRule="auto"/>
        <w:ind w:firstLine="391"/>
        <w:jc w:val="right"/>
        <w:rPr>
          <w:rFonts w:ascii="Calibri" w:eastAsia="宋体" w:hAnsi="Calibri" w:cs="Times New Roman"/>
          <w:bCs/>
          <w:szCs w:val="21"/>
        </w:rPr>
      </w:pPr>
      <w:r w:rsidRPr="004062DF">
        <w:rPr>
          <w:rFonts w:ascii="Calibri" w:eastAsia="宋体" w:hAnsi="Calibri" w:cs="宋体" w:hint="eastAsia"/>
          <w:bCs/>
          <w:szCs w:val="21"/>
        </w:rPr>
        <w:t>教务处</w:t>
      </w:r>
      <w:r w:rsidRPr="004062DF">
        <w:rPr>
          <w:rFonts w:ascii="Calibri" w:eastAsia="宋体" w:hAnsi="Calibri" w:cs="Times New Roman"/>
          <w:bCs/>
          <w:szCs w:val="21"/>
        </w:rPr>
        <w:t xml:space="preserve">  </w:t>
      </w:r>
      <w:r w:rsidRPr="004062DF">
        <w:rPr>
          <w:rFonts w:ascii="Calibri" w:eastAsia="宋体" w:hAnsi="Calibri" w:cs="宋体" w:hint="eastAsia"/>
          <w:bCs/>
          <w:szCs w:val="21"/>
        </w:rPr>
        <w:t>研究生院</w:t>
      </w:r>
    </w:p>
    <w:p w:rsidR="008B2166" w:rsidRDefault="008B2166" w:rsidP="008B2166">
      <w:pPr>
        <w:spacing w:line="360" w:lineRule="auto"/>
        <w:ind w:firstLine="391"/>
        <w:jc w:val="right"/>
        <w:rPr>
          <w:rFonts w:ascii="Calibri" w:eastAsia="宋体" w:hAnsi="Calibri" w:cs="宋体"/>
          <w:szCs w:val="21"/>
        </w:rPr>
      </w:pPr>
      <w:smartTag w:uri="urn:schemas-microsoft-com:office:smarttags" w:element="chsdate">
        <w:smartTagPr>
          <w:attr w:name="Year" w:val="2010"/>
          <w:attr w:name="Month" w:val="6"/>
          <w:attr w:name="Day" w:val="10"/>
          <w:attr w:name="IsLunarDate" w:val="False"/>
          <w:attr w:name="IsROCDate" w:val="False"/>
        </w:smartTagPr>
        <w:r w:rsidRPr="004062DF">
          <w:rPr>
            <w:rFonts w:ascii="Calibri" w:eastAsia="宋体" w:hAnsi="Calibri" w:cs="Times New Roman"/>
            <w:szCs w:val="21"/>
          </w:rPr>
          <w:t>2010</w:t>
        </w:r>
        <w:r w:rsidRPr="004062DF">
          <w:rPr>
            <w:rFonts w:ascii="Calibri" w:eastAsia="宋体" w:hAnsi="Calibri" w:cs="宋体" w:hint="eastAsia"/>
            <w:szCs w:val="21"/>
          </w:rPr>
          <w:t>年</w:t>
        </w:r>
        <w:r w:rsidRPr="004062DF">
          <w:rPr>
            <w:rFonts w:ascii="Calibri" w:eastAsia="宋体" w:hAnsi="Calibri" w:cs="Times New Roman"/>
            <w:szCs w:val="21"/>
          </w:rPr>
          <w:t>6</w:t>
        </w:r>
        <w:r w:rsidRPr="004062DF">
          <w:rPr>
            <w:rFonts w:ascii="Calibri" w:eastAsia="宋体" w:hAnsi="Calibri" w:cs="宋体" w:hint="eastAsia"/>
            <w:szCs w:val="21"/>
          </w:rPr>
          <w:t>月</w:t>
        </w:r>
        <w:r w:rsidRPr="004062DF">
          <w:rPr>
            <w:rFonts w:ascii="Calibri" w:eastAsia="宋体" w:hAnsi="Calibri" w:cs="Times New Roman"/>
            <w:szCs w:val="21"/>
          </w:rPr>
          <w:t>10</w:t>
        </w:r>
        <w:r w:rsidRPr="004062DF">
          <w:rPr>
            <w:rFonts w:ascii="Calibri" w:eastAsia="宋体" w:hAnsi="Calibri" w:cs="宋体" w:hint="eastAsia"/>
            <w:szCs w:val="21"/>
          </w:rPr>
          <w:t>日</w:t>
        </w:r>
      </w:smartTag>
    </w:p>
    <w:p w:rsidR="008B2166" w:rsidRPr="004062DF" w:rsidRDefault="008B2166" w:rsidP="008B2166">
      <w:pPr>
        <w:spacing w:line="360" w:lineRule="auto"/>
        <w:ind w:firstLine="391"/>
        <w:jc w:val="right"/>
        <w:rPr>
          <w:rFonts w:ascii="Calibri" w:eastAsia="宋体" w:hAnsi="Calibri" w:cs="宋体"/>
          <w:szCs w:val="21"/>
        </w:rPr>
      </w:pPr>
    </w:p>
    <w:sectPr w:rsidR="008B2166" w:rsidRPr="004062DF" w:rsidSect="00F108C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A9" w:rsidRDefault="008D72A9" w:rsidP="00455676">
      <w:r>
        <w:separator/>
      </w:r>
    </w:p>
  </w:endnote>
  <w:endnote w:type="continuationSeparator" w:id="0">
    <w:p w:rsidR="008D72A9" w:rsidRDefault="008D72A9" w:rsidP="004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A9" w:rsidRDefault="008D72A9" w:rsidP="00455676">
      <w:r>
        <w:separator/>
      </w:r>
    </w:p>
  </w:footnote>
  <w:footnote w:type="continuationSeparator" w:id="0">
    <w:p w:rsidR="008D72A9" w:rsidRDefault="008D72A9" w:rsidP="0045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32B50"/>
    <w:rsid w:val="000430E3"/>
    <w:rsid w:val="000C0AA2"/>
    <w:rsid w:val="000E3713"/>
    <w:rsid w:val="002209BE"/>
    <w:rsid w:val="002565CB"/>
    <w:rsid w:val="002E148F"/>
    <w:rsid w:val="00326344"/>
    <w:rsid w:val="00343946"/>
    <w:rsid w:val="004062DF"/>
    <w:rsid w:val="00414FC3"/>
    <w:rsid w:val="00434A83"/>
    <w:rsid w:val="00444C4B"/>
    <w:rsid w:val="00455676"/>
    <w:rsid w:val="004D4520"/>
    <w:rsid w:val="005A1F52"/>
    <w:rsid w:val="005C466E"/>
    <w:rsid w:val="00607C2F"/>
    <w:rsid w:val="006932DE"/>
    <w:rsid w:val="006E5473"/>
    <w:rsid w:val="007452ED"/>
    <w:rsid w:val="008531E3"/>
    <w:rsid w:val="0086663A"/>
    <w:rsid w:val="0089639B"/>
    <w:rsid w:val="008B000C"/>
    <w:rsid w:val="008B2166"/>
    <w:rsid w:val="008D72A9"/>
    <w:rsid w:val="00905187"/>
    <w:rsid w:val="0097625C"/>
    <w:rsid w:val="009A2DCE"/>
    <w:rsid w:val="009B0792"/>
    <w:rsid w:val="009D718D"/>
    <w:rsid w:val="00A10BDE"/>
    <w:rsid w:val="00A43FE1"/>
    <w:rsid w:val="00AB1C1E"/>
    <w:rsid w:val="00B966B6"/>
    <w:rsid w:val="00BB2AFE"/>
    <w:rsid w:val="00BC3BDF"/>
    <w:rsid w:val="00BF1A41"/>
    <w:rsid w:val="00CA2B56"/>
    <w:rsid w:val="00D23B81"/>
    <w:rsid w:val="00D73CE4"/>
    <w:rsid w:val="00DB08A0"/>
    <w:rsid w:val="00DF29E1"/>
    <w:rsid w:val="00E46472"/>
    <w:rsid w:val="00E615D5"/>
    <w:rsid w:val="00E70225"/>
    <w:rsid w:val="00EA2607"/>
    <w:rsid w:val="00F108C6"/>
    <w:rsid w:val="00F63E68"/>
    <w:rsid w:val="00FE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238">
      <w:bodyDiv w:val="1"/>
      <w:marLeft w:val="0"/>
      <w:marRight w:val="0"/>
      <w:marTop w:val="0"/>
      <w:marBottom w:val="0"/>
      <w:divBdr>
        <w:top w:val="none" w:sz="0" w:space="0" w:color="auto"/>
        <w:left w:val="none" w:sz="0" w:space="0" w:color="auto"/>
        <w:bottom w:val="none" w:sz="0" w:space="0" w:color="auto"/>
        <w:right w:val="none" w:sz="0" w:space="0" w:color="auto"/>
      </w:divBdr>
    </w:div>
    <w:div w:id="7292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chenhl</dc:creator>
  <cp:lastModifiedBy>Administrator</cp:lastModifiedBy>
  <cp:revision>4</cp:revision>
  <cp:lastPrinted>2013-12-19T08:24:00Z</cp:lastPrinted>
  <dcterms:created xsi:type="dcterms:W3CDTF">2014-06-19T08:11:00Z</dcterms:created>
  <dcterms:modified xsi:type="dcterms:W3CDTF">2014-06-19T08:24:00Z</dcterms:modified>
</cp:coreProperties>
</file>