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66" w:rsidRPr="00B04245" w:rsidRDefault="008B2166" w:rsidP="008B2166">
      <w:pPr>
        <w:ind w:right="34"/>
        <w:jc w:val="center"/>
        <w:rPr>
          <w:rFonts w:ascii="宋体" w:hAnsi="宋体"/>
          <w:b/>
          <w:sz w:val="28"/>
          <w:szCs w:val="28"/>
        </w:rPr>
      </w:pPr>
      <w:bookmarkStart w:id="0" w:name="_GoBack"/>
      <w:r w:rsidRPr="00B04245">
        <w:rPr>
          <w:rFonts w:ascii="宋体" w:hAnsi="宋体" w:hint="eastAsia"/>
          <w:b/>
          <w:sz w:val="28"/>
          <w:szCs w:val="28"/>
        </w:rPr>
        <w:t>清华大学首次开课教师达标评估实施办法</w:t>
      </w:r>
    </w:p>
    <w:bookmarkEnd w:id="0"/>
    <w:p w:rsidR="008B2166" w:rsidRPr="008B2166" w:rsidRDefault="008B2166" w:rsidP="008B2166">
      <w:pPr>
        <w:jc w:val="center"/>
        <w:rPr>
          <w:rFonts w:ascii="宋体" w:hAnsi="宋体"/>
          <w:szCs w:val="21"/>
        </w:rPr>
      </w:pPr>
    </w:p>
    <w:p w:rsidR="008B2166" w:rsidRPr="00607C2F" w:rsidRDefault="008B2166" w:rsidP="008B2166">
      <w:pPr>
        <w:spacing w:line="360" w:lineRule="auto"/>
        <w:ind w:right="34" w:firstLine="539"/>
        <w:rPr>
          <w:rFonts w:ascii="宋体" w:hAnsi="宋体"/>
          <w:szCs w:val="21"/>
        </w:rPr>
      </w:pPr>
      <w:r w:rsidRPr="00607C2F">
        <w:rPr>
          <w:rFonts w:ascii="宋体" w:hAnsi="宋体" w:hint="eastAsia"/>
          <w:szCs w:val="21"/>
        </w:rPr>
        <w:t>为保证我校各类课程的授课质量，加强对首次开课教师的培养和管理，学校决定对我校首次开课教师的授课质量进行达标评估。实施办法如下：</w:t>
      </w:r>
    </w:p>
    <w:p w:rsidR="008B2166" w:rsidRPr="00607C2F" w:rsidRDefault="008B2166" w:rsidP="008B2166">
      <w:pPr>
        <w:spacing w:line="360" w:lineRule="auto"/>
        <w:ind w:right="33" w:firstLine="540"/>
        <w:rPr>
          <w:rFonts w:ascii="宋体" w:hAnsi="宋体"/>
          <w:szCs w:val="21"/>
        </w:rPr>
      </w:pPr>
      <w:r w:rsidRPr="00607C2F">
        <w:rPr>
          <w:rFonts w:ascii="宋体" w:hAnsi="宋体" w:hint="eastAsia"/>
          <w:szCs w:val="21"/>
        </w:rPr>
        <w:t>一、</w:t>
      </w:r>
      <w:proofErr w:type="gramStart"/>
      <w:r w:rsidRPr="00607C2F">
        <w:rPr>
          <w:rFonts w:ascii="宋体" w:hAnsi="宋体" w:hint="eastAsia"/>
          <w:szCs w:val="21"/>
        </w:rPr>
        <w:t>凡首次</w:t>
      </w:r>
      <w:proofErr w:type="gramEnd"/>
      <w:r w:rsidRPr="00607C2F">
        <w:rPr>
          <w:rFonts w:ascii="宋体" w:hAnsi="宋体" w:hint="eastAsia"/>
          <w:szCs w:val="21"/>
        </w:rPr>
        <w:t>给我校学生开课的教师，必须进行达标评估。授课学时不满所授课程计划学时的一半者，暂不进行评估。</w:t>
      </w:r>
    </w:p>
    <w:p w:rsidR="008B2166" w:rsidRPr="00607C2F" w:rsidRDefault="008B2166" w:rsidP="008B2166">
      <w:pPr>
        <w:spacing w:line="360" w:lineRule="auto"/>
        <w:ind w:right="33" w:firstLine="540"/>
        <w:rPr>
          <w:rFonts w:ascii="宋体" w:hAnsi="宋体"/>
          <w:szCs w:val="21"/>
        </w:rPr>
      </w:pPr>
      <w:r w:rsidRPr="00607C2F">
        <w:rPr>
          <w:rFonts w:ascii="宋体" w:hAnsi="宋体" w:hint="eastAsia"/>
          <w:szCs w:val="21"/>
        </w:rPr>
        <w:t>二、达标评估程序：</w:t>
      </w:r>
    </w:p>
    <w:p w:rsidR="008B2166" w:rsidRPr="00607C2F" w:rsidRDefault="008B2166" w:rsidP="008B2166">
      <w:pPr>
        <w:spacing w:line="360" w:lineRule="auto"/>
        <w:ind w:right="33" w:firstLine="540"/>
        <w:rPr>
          <w:rFonts w:ascii="宋体" w:hAnsi="宋体"/>
          <w:szCs w:val="21"/>
        </w:rPr>
      </w:pPr>
      <w:r w:rsidRPr="00607C2F">
        <w:rPr>
          <w:rFonts w:ascii="宋体" w:hAnsi="宋体" w:hint="eastAsia"/>
          <w:szCs w:val="21"/>
        </w:rPr>
        <w:t>1. 首次开课教师必须参加教学研究与培训中心组织的试讲，试讲通过才能上讲台。</w:t>
      </w:r>
    </w:p>
    <w:p w:rsidR="008B2166" w:rsidRPr="00607C2F" w:rsidRDefault="008B2166" w:rsidP="008B2166">
      <w:pPr>
        <w:spacing w:line="360" w:lineRule="auto"/>
        <w:ind w:right="33" w:firstLine="540"/>
        <w:rPr>
          <w:rFonts w:ascii="宋体" w:hAnsi="宋体"/>
          <w:szCs w:val="21"/>
        </w:rPr>
      </w:pPr>
      <w:r w:rsidRPr="00607C2F">
        <w:rPr>
          <w:rFonts w:ascii="宋体" w:hAnsi="宋体" w:hint="eastAsia"/>
          <w:szCs w:val="21"/>
        </w:rPr>
        <w:t>2. 在开课学期的前一学</w:t>
      </w:r>
      <w:proofErr w:type="gramStart"/>
      <w:r w:rsidRPr="00607C2F">
        <w:rPr>
          <w:rFonts w:ascii="宋体" w:hAnsi="宋体" w:hint="eastAsia"/>
          <w:szCs w:val="21"/>
        </w:rPr>
        <w:t>期末向</w:t>
      </w:r>
      <w:proofErr w:type="gramEnd"/>
      <w:r w:rsidRPr="00607C2F">
        <w:rPr>
          <w:rFonts w:ascii="宋体" w:hAnsi="宋体" w:hint="eastAsia"/>
          <w:szCs w:val="21"/>
        </w:rPr>
        <w:t>教学研究与培训中心提交教学资料（课程情况调查表、教学大纲、教学日历和课表等）。教学研究与培训中心组织教学顾问随堂听课，并写出听课记录。</w:t>
      </w:r>
    </w:p>
    <w:p w:rsidR="008B2166" w:rsidRPr="00607C2F" w:rsidRDefault="008B2166" w:rsidP="008B2166">
      <w:pPr>
        <w:spacing w:line="360" w:lineRule="auto"/>
        <w:ind w:right="33" w:firstLine="540"/>
        <w:rPr>
          <w:rFonts w:ascii="宋体" w:hAnsi="宋体"/>
          <w:szCs w:val="21"/>
        </w:rPr>
      </w:pPr>
      <w:r w:rsidRPr="00607C2F">
        <w:rPr>
          <w:rFonts w:ascii="宋体" w:hAnsi="宋体" w:hint="eastAsia"/>
          <w:szCs w:val="21"/>
        </w:rPr>
        <w:t>3. 参加教学研究与培训中心组织的培训活动，包括各种培训讲座、观摩课程等，达到学时要求，完成培训总结。</w:t>
      </w:r>
    </w:p>
    <w:p w:rsidR="008B2166" w:rsidRPr="00607C2F" w:rsidRDefault="008B2166" w:rsidP="008B2166">
      <w:pPr>
        <w:spacing w:line="360" w:lineRule="auto"/>
        <w:ind w:right="33" w:firstLine="540"/>
        <w:rPr>
          <w:rFonts w:ascii="宋体" w:hAnsi="宋体"/>
          <w:szCs w:val="21"/>
        </w:rPr>
      </w:pPr>
      <w:r w:rsidRPr="00607C2F">
        <w:rPr>
          <w:rFonts w:ascii="宋体" w:hAnsi="宋体" w:hint="eastAsia"/>
          <w:szCs w:val="21"/>
        </w:rPr>
        <w:t>4. 学期末，教学研究与培训中心根据专家听课意见和学生课堂教学评估结果，参照达标要求，对首次开课教师进行达标评估。</w:t>
      </w:r>
    </w:p>
    <w:p w:rsidR="008B2166" w:rsidRPr="00607C2F" w:rsidRDefault="008B2166" w:rsidP="008B2166">
      <w:pPr>
        <w:spacing w:line="360" w:lineRule="auto"/>
        <w:ind w:right="33" w:firstLine="540"/>
        <w:rPr>
          <w:rFonts w:ascii="宋体" w:hAnsi="宋体"/>
          <w:szCs w:val="21"/>
        </w:rPr>
      </w:pPr>
      <w:r w:rsidRPr="00607C2F">
        <w:rPr>
          <w:rFonts w:ascii="宋体" w:hAnsi="宋体" w:hint="eastAsia"/>
          <w:szCs w:val="21"/>
        </w:rPr>
        <w:t>5. 对符合达标要求的教师，颁发“清华大学教师开课达标证”，取得上岗任课资格；对首次评估中未能达标的教师，提出改进要求，并继续进行达标评估。经过三次评估均未达标的教师，应停止其开课资格。</w:t>
      </w:r>
    </w:p>
    <w:p w:rsidR="008B2166" w:rsidRPr="00607C2F" w:rsidRDefault="008B2166" w:rsidP="008B2166">
      <w:pPr>
        <w:spacing w:line="360" w:lineRule="auto"/>
        <w:ind w:right="33" w:firstLine="540"/>
        <w:rPr>
          <w:rFonts w:ascii="宋体" w:hAnsi="宋体"/>
          <w:szCs w:val="21"/>
        </w:rPr>
      </w:pPr>
      <w:r w:rsidRPr="00607C2F">
        <w:rPr>
          <w:rFonts w:ascii="宋体" w:hAnsi="宋体" w:hint="eastAsia"/>
          <w:szCs w:val="21"/>
        </w:rPr>
        <w:t>三、达标要求：</w:t>
      </w:r>
    </w:p>
    <w:p w:rsidR="008B2166" w:rsidRPr="00607C2F" w:rsidRDefault="008B2166" w:rsidP="008B2166">
      <w:pPr>
        <w:spacing w:line="360" w:lineRule="auto"/>
        <w:ind w:right="33" w:firstLine="540"/>
        <w:rPr>
          <w:rFonts w:ascii="宋体" w:hAnsi="宋体"/>
          <w:szCs w:val="21"/>
        </w:rPr>
      </w:pPr>
      <w:r w:rsidRPr="00607C2F">
        <w:rPr>
          <w:rFonts w:ascii="宋体" w:hAnsi="宋体" w:hint="eastAsia"/>
          <w:szCs w:val="21"/>
        </w:rPr>
        <w:t>1. 热爱教育事业，坚持教书育人，认真遵守清华大学教师师德规范，遵守教学纪律，从严执教。</w:t>
      </w:r>
    </w:p>
    <w:p w:rsidR="008B2166" w:rsidRPr="00607C2F" w:rsidRDefault="008B2166" w:rsidP="008B2166">
      <w:pPr>
        <w:spacing w:line="360" w:lineRule="auto"/>
        <w:ind w:right="33" w:firstLine="540"/>
        <w:rPr>
          <w:rFonts w:ascii="宋体" w:hAnsi="宋体"/>
          <w:szCs w:val="21"/>
        </w:rPr>
      </w:pPr>
      <w:r w:rsidRPr="00607C2F">
        <w:rPr>
          <w:rFonts w:ascii="宋体" w:hAnsi="宋体" w:hint="eastAsia"/>
          <w:szCs w:val="21"/>
        </w:rPr>
        <w:t>2. 认真钻研和把握教学内容，具有进行课堂讲授与讨论的基本能力。</w:t>
      </w:r>
    </w:p>
    <w:p w:rsidR="008B2166" w:rsidRPr="00607C2F" w:rsidRDefault="008B2166" w:rsidP="008B2166">
      <w:pPr>
        <w:spacing w:line="360" w:lineRule="auto"/>
        <w:ind w:right="33" w:firstLine="540"/>
        <w:rPr>
          <w:rFonts w:ascii="宋体" w:hAnsi="宋体"/>
          <w:szCs w:val="21"/>
        </w:rPr>
      </w:pPr>
      <w:r w:rsidRPr="00607C2F">
        <w:rPr>
          <w:rFonts w:ascii="宋体" w:hAnsi="宋体" w:hint="eastAsia"/>
          <w:szCs w:val="21"/>
        </w:rPr>
        <w:t>3. 开课前认真备课，有关教学文件（包括教材或讲义、教学参考书、教学大纲、教学日历、教案等）齐备。</w:t>
      </w:r>
    </w:p>
    <w:p w:rsidR="008B2166" w:rsidRPr="00607C2F" w:rsidRDefault="008B2166" w:rsidP="008B2166">
      <w:pPr>
        <w:spacing w:line="360" w:lineRule="auto"/>
        <w:ind w:right="33" w:firstLine="540"/>
        <w:rPr>
          <w:rFonts w:ascii="宋体" w:hAnsi="宋体"/>
          <w:szCs w:val="21"/>
        </w:rPr>
      </w:pPr>
      <w:r w:rsidRPr="00607C2F">
        <w:rPr>
          <w:rFonts w:ascii="宋体" w:hAnsi="宋体" w:hint="eastAsia"/>
          <w:szCs w:val="21"/>
        </w:rPr>
        <w:t>4. 讲课认真，概念准确，条理清晰；能掌握启发式和讨论式教学法的要领，并能主动听取学生反映，改进教学方法。</w:t>
      </w:r>
    </w:p>
    <w:p w:rsidR="008B2166" w:rsidRDefault="008B2166" w:rsidP="008B2166">
      <w:pPr>
        <w:spacing w:line="360" w:lineRule="auto"/>
        <w:ind w:right="33" w:firstLine="540"/>
        <w:rPr>
          <w:rFonts w:ascii="宋体" w:hAnsi="宋体"/>
          <w:szCs w:val="21"/>
        </w:rPr>
      </w:pPr>
      <w:r w:rsidRPr="00607C2F">
        <w:rPr>
          <w:rFonts w:ascii="宋体" w:hAnsi="宋体" w:hint="eastAsia"/>
          <w:szCs w:val="21"/>
        </w:rPr>
        <w:t>5. 专家评教合格，学生课堂教学评估成绩合格。</w:t>
      </w:r>
    </w:p>
    <w:p w:rsidR="009F5AC4" w:rsidRPr="009F5AC4" w:rsidRDefault="009F5AC4" w:rsidP="008B2166">
      <w:pPr>
        <w:spacing w:line="360" w:lineRule="auto"/>
        <w:ind w:right="33" w:firstLine="540"/>
        <w:rPr>
          <w:rFonts w:ascii="宋体" w:hAnsi="宋体"/>
          <w:szCs w:val="21"/>
        </w:rPr>
      </w:pPr>
    </w:p>
    <w:p w:rsidR="008B2166" w:rsidRPr="00607C2F" w:rsidRDefault="008B2166" w:rsidP="00290D90">
      <w:pPr>
        <w:spacing w:line="360" w:lineRule="auto"/>
        <w:ind w:right="33" w:firstLine="540"/>
        <w:jc w:val="right"/>
        <w:rPr>
          <w:rFonts w:ascii="宋体" w:hAnsi="宋体"/>
          <w:szCs w:val="21"/>
        </w:rPr>
      </w:pPr>
      <w:r w:rsidRPr="00607C2F">
        <w:rPr>
          <w:rFonts w:ascii="宋体" w:hAnsi="宋体" w:hint="eastAsia"/>
          <w:szCs w:val="21"/>
        </w:rPr>
        <w:t>教务处    研究生院</w:t>
      </w:r>
    </w:p>
    <w:p w:rsidR="008B2166" w:rsidRPr="00607C2F" w:rsidRDefault="008B2166" w:rsidP="00290D90">
      <w:pPr>
        <w:spacing w:line="360" w:lineRule="auto"/>
        <w:ind w:right="33" w:firstLine="540"/>
        <w:jc w:val="right"/>
        <w:rPr>
          <w:rFonts w:ascii="宋体" w:hAnsi="宋体"/>
          <w:szCs w:val="21"/>
        </w:rPr>
      </w:pPr>
      <w:r w:rsidRPr="00607C2F">
        <w:rPr>
          <w:rFonts w:ascii="宋体" w:hAnsi="宋体" w:hint="eastAsia"/>
          <w:szCs w:val="21"/>
        </w:rPr>
        <w:t>教学研究与培训中心</w:t>
      </w:r>
    </w:p>
    <w:p w:rsidR="008B2166" w:rsidRPr="00607C2F" w:rsidRDefault="008B2166" w:rsidP="00290D90">
      <w:pPr>
        <w:spacing w:line="360" w:lineRule="auto"/>
        <w:ind w:right="33" w:firstLine="540"/>
        <w:jc w:val="right"/>
        <w:rPr>
          <w:rFonts w:ascii="宋体" w:hAnsi="宋体"/>
          <w:szCs w:val="21"/>
        </w:rPr>
      </w:pPr>
      <w:r w:rsidRPr="00607C2F">
        <w:rPr>
          <w:rFonts w:ascii="宋体" w:hAnsi="宋体" w:hint="eastAsia"/>
          <w:szCs w:val="21"/>
        </w:rPr>
        <w:t xml:space="preserve">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0"/>
          <w:attr w:name="Year" w:val="2009"/>
        </w:smartTagPr>
        <w:r w:rsidRPr="00607C2F">
          <w:rPr>
            <w:rFonts w:ascii="宋体" w:hAnsi="宋体" w:hint="eastAsia"/>
            <w:szCs w:val="21"/>
          </w:rPr>
          <w:t>2009年10月15日</w:t>
        </w:r>
      </w:smartTag>
    </w:p>
    <w:sectPr w:rsidR="008B2166" w:rsidRPr="00607C2F" w:rsidSect="00F108C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BB" w:rsidRDefault="00FF17BB" w:rsidP="00455676">
      <w:r>
        <w:separator/>
      </w:r>
    </w:p>
  </w:endnote>
  <w:endnote w:type="continuationSeparator" w:id="0">
    <w:p w:rsidR="00FF17BB" w:rsidRDefault="00FF17BB" w:rsidP="0045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BB" w:rsidRDefault="00FF17BB" w:rsidP="00455676">
      <w:r>
        <w:separator/>
      </w:r>
    </w:p>
  </w:footnote>
  <w:footnote w:type="continuationSeparator" w:id="0">
    <w:p w:rsidR="00FF17BB" w:rsidRDefault="00FF17BB" w:rsidP="00455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56"/>
    <w:rsid w:val="00032B50"/>
    <w:rsid w:val="000430E3"/>
    <w:rsid w:val="000C0AA2"/>
    <w:rsid w:val="000E3713"/>
    <w:rsid w:val="002209BE"/>
    <w:rsid w:val="002565CB"/>
    <w:rsid w:val="00290D90"/>
    <w:rsid w:val="002E148F"/>
    <w:rsid w:val="00343946"/>
    <w:rsid w:val="004062DF"/>
    <w:rsid w:val="00414FC3"/>
    <w:rsid w:val="00444C4B"/>
    <w:rsid w:val="00455676"/>
    <w:rsid w:val="004D4520"/>
    <w:rsid w:val="005A1F52"/>
    <w:rsid w:val="005C466E"/>
    <w:rsid w:val="00607C2F"/>
    <w:rsid w:val="006932DE"/>
    <w:rsid w:val="006E5473"/>
    <w:rsid w:val="007220A2"/>
    <w:rsid w:val="007452ED"/>
    <w:rsid w:val="008531E3"/>
    <w:rsid w:val="00855D02"/>
    <w:rsid w:val="0086663A"/>
    <w:rsid w:val="0089639B"/>
    <w:rsid w:val="008B000C"/>
    <w:rsid w:val="008B2166"/>
    <w:rsid w:val="00905187"/>
    <w:rsid w:val="0097625C"/>
    <w:rsid w:val="009A2DCE"/>
    <w:rsid w:val="009B0792"/>
    <w:rsid w:val="009D718D"/>
    <w:rsid w:val="009F5AC4"/>
    <w:rsid w:val="00A10BDE"/>
    <w:rsid w:val="00A43FE1"/>
    <w:rsid w:val="00AB1C1E"/>
    <w:rsid w:val="00B04245"/>
    <w:rsid w:val="00BB2AFE"/>
    <w:rsid w:val="00CA2B56"/>
    <w:rsid w:val="00D23B81"/>
    <w:rsid w:val="00D73CE4"/>
    <w:rsid w:val="00DB08A0"/>
    <w:rsid w:val="00DF29E1"/>
    <w:rsid w:val="00E20A40"/>
    <w:rsid w:val="00E46472"/>
    <w:rsid w:val="00E615D5"/>
    <w:rsid w:val="00E70225"/>
    <w:rsid w:val="00EA2607"/>
    <w:rsid w:val="00F108C6"/>
    <w:rsid w:val="00F63E68"/>
    <w:rsid w:val="00FE7F79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44C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39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43946"/>
    <w:rPr>
      <w:color w:val="0000FF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343946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343946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439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455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5567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55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55676"/>
    <w:rPr>
      <w:sz w:val="18"/>
      <w:szCs w:val="18"/>
    </w:rPr>
  </w:style>
  <w:style w:type="paragraph" w:styleId="a8">
    <w:name w:val="List Paragraph"/>
    <w:basedOn w:val="a"/>
    <w:uiPriority w:val="99"/>
    <w:qFormat/>
    <w:rsid w:val="004062DF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B000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B000C"/>
  </w:style>
  <w:style w:type="character" w:customStyle="1" w:styleId="1Char">
    <w:name w:val="标题 1 Char"/>
    <w:basedOn w:val="a0"/>
    <w:link w:val="1"/>
    <w:uiPriority w:val="9"/>
    <w:rsid w:val="00444C4B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44C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39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43946"/>
    <w:rPr>
      <w:color w:val="0000FF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343946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343946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439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455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5567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55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55676"/>
    <w:rPr>
      <w:sz w:val="18"/>
      <w:szCs w:val="18"/>
    </w:rPr>
  </w:style>
  <w:style w:type="paragraph" w:styleId="a8">
    <w:name w:val="List Paragraph"/>
    <w:basedOn w:val="a"/>
    <w:uiPriority w:val="99"/>
    <w:qFormat/>
    <w:rsid w:val="004062DF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B000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B000C"/>
  </w:style>
  <w:style w:type="character" w:customStyle="1" w:styleId="1Char">
    <w:name w:val="标题 1 Char"/>
    <w:basedOn w:val="a0"/>
    <w:link w:val="1"/>
    <w:uiPriority w:val="9"/>
    <w:rsid w:val="00444C4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chenhl</dc:creator>
  <cp:lastModifiedBy>Administrator</cp:lastModifiedBy>
  <cp:revision>6</cp:revision>
  <cp:lastPrinted>2013-12-19T08:24:00Z</cp:lastPrinted>
  <dcterms:created xsi:type="dcterms:W3CDTF">2014-06-19T08:08:00Z</dcterms:created>
  <dcterms:modified xsi:type="dcterms:W3CDTF">2014-06-19T08:20:00Z</dcterms:modified>
</cp:coreProperties>
</file>